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comgrade"/>
        <w:tblW w:w="10490"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6946"/>
        <w:gridCol w:w="1842"/>
      </w:tblGrid>
      <w:tr w:rsidR="00A44FEA" w14:paraId="19A5179B" w14:textId="77777777" w:rsidTr="00C42497">
        <w:tc>
          <w:tcPr>
            <w:tcW w:w="1702" w:type="dxa"/>
          </w:tcPr>
          <w:p w14:paraId="24C24722" w14:textId="77777777" w:rsidR="00A44FEA" w:rsidRDefault="00A44FEA" w:rsidP="00C42497">
            <w:pPr>
              <w:contextualSpacing/>
              <w:jc w:val="center"/>
            </w:pPr>
            <w:bookmarkStart w:id="0" w:name="_Hlk146637062"/>
            <w:bookmarkEnd w:id="0"/>
            <w:r>
              <w:rPr>
                <w:noProof/>
              </w:rPr>
              <w:drawing>
                <wp:anchor distT="0" distB="0" distL="114300" distR="114300" simplePos="0" relativeHeight="251681792" behindDoc="1" locked="0" layoutInCell="1" allowOverlap="1" wp14:anchorId="68612CA2" wp14:editId="72FA37D0">
                  <wp:simplePos x="0" y="0"/>
                  <wp:positionH relativeFrom="column">
                    <wp:posOffset>-7620</wp:posOffset>
                  </wp:positionH>
                  <wp:positionV relativeFrom="paragraph">
                    <wp:posOffset>33655</wp:posOffset>
                  </wp:positionV>
                  <wp:extent cx="819150" cy="691515"/>
                  <wp:effectExtent l="0" t="0" r="0" b="0"/>
                  <wp:wrapNone/>
                  <wp:docPr id="37"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9150" cy="691515"/>
                          </a:xfrm>
                          <a:prstGeom prst="rect">
                            <a:avLst/>
                          </a:prstGeom>
                          <a:noFill/>
                        </pic:spPr>
                      </pic:pic>
                    </a:graphicData>
                  </a:graphic>
                  <wp14:sizeRelH relativeFrom="page">
                    <wp14:pctWidth>0</wp14:pctWidth>
                  </wp14:sizeRelH>
                  <wp14:sizeRelV relativeFrom="page">
                    <wp14:pctHeight>0</wp14:pctHeight>
                  </wp14:sizeRelV>
                </wp:anchor>
              </w:drawing>
            </w:r>
          </w:p>
        </w:tc>
        <w:tc>
          <w:tcPr>
            <w:tcW w:w="6946" w:type="dxa"/>
          </w:tcPr>
          <w:p w14:paraId="4C2FB699" w14:textId="77777777" w:rsidR="00A44FEA" w:rsidRPr="00CF6C22" w:rsidRDefault="00A44FEA" w:rsidP="00C42497">
            <w:pPr>
              <w:contextualSpacing/>
              <w:jc w:val="center"/>
            </w:pPr>
            <w:r w:rsidRPr="00CF6C22">
              <w:t>UNIVERSIDADE FEDERAL DE UBERLÂNDIA</w:t>
            </w:r>
          </w:p>
          <w:p w14:paraId="5D7CDDDA" w14:textId="77777777" w:rsidR="00A44FEA" w:rsidRDefault="00A44FEA" w:rsidP="00C42497">
            <w:pPr>
              <w:pStyle w:val="Instituio"/>
            </w:pPr>
            <w:r>
              <w:t>FACULDADE DE ENGENHARIA QUÍMICA</w:t>
            </w:r>
          </w:p>
          <w:p w14:paraId="1A57DEF9" w14:textId="0612975E" w:rsidR="00A44FEA" w:rsidRPr="00B8491A" w:rsidRDefault="00A44FEA" w:rsidP="00C42497">
            <w:pPr>
              <w:jc w:val="center"/>
            </w:pPr>
            <w:r w:rsidRPr="00A44FEA">
              <w:t xml:space="preserve">CURSO DE GRADUAÇÃO EM ENGENHARIA </w:t>
            </w:r>
            <w:r w:rsidR="00CF2002">
              <w:t>QUÍMICA</w:t>
            </w:r>
          </w:p>
          <w:p w14:paraId="3811A3B7" w14:textId="77777777" w:rsidR="00A44FEA" w:rsidRDefault="00A44FEA" w:rsidP="00C42497">
            <w:pPr>
              <w:contextualSpacing/>
              <w:jc w:val="center"/>
            </w:pPr>
          </w:p>
        </w:tc>
        <w:tc>
          <w:tcPr>
            <w:tcW w:w="1842" w:type="dxa"/>
          </w:tcPr>
          <w:p w14:paraId="17C2723C" w14:textId="77777777" w:rsidR="00A44FEA" w:rsidRDefault="00A44FEA" w:rsidP="00C42497">
            <w:pPr>
              <w:contextualSpacing/>
              <w:jc w:val="center"/>
            </w:pPr>
            <w:r w:rsidRPr="00AE797B">
              <w:rPr>
                <w:noProof/>
              </w:rPr>
              <w:drawing>
                <wp:anchor distT="0" distB="0" distL="114300" distR="114300" simplePos="0" relativeHeight="251678720" behindDoc="1" locked="0" layoutInCell="1" allowOverlap="1" wp14:anchorId="043C1529" wp14:editId="10047D45">
                  <wp:simplePos x="0" y="0"/>
                  <wp:positionH relativeFrom="column">
                    <wp:posOffset>36195</wp:posOffset>
                  </wp:positionH>
                  <wp:positionV relativeFrom="paragraph">
                    <wp:posOffset>36830</wp:posOffset>
                  </wp:positionV>
                  <wp:extent cx="845355" cy="739471"/>
                  <wp:effectExtent l="0" t="0" r="0" b="3810"/>
                  <wp:wrapNone/>
                  <wp:docPr id="38" name="Imagem 38" descr="D:\Desktop\Imagens tcc\fequi uf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Imagens tcc\fequi ufu.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5355" cy="739471"/>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D874470" w14:textId="77777777" w:rsidR="00A44FEA" w:rsidRDefault="00A44FEA" w:rsidP="00A44FEA">
      <w:pPr>
        <w:contextualSpacing/>
        <w:jc w:val="center"/>
      </w:pPr>
    </w:p>
    <w:p w14:paraId="79596030" w14:textId="36944E3A" w:rsidR="00A44FEA" w:rsidRDefault="00A44FEA" w:rsidP="00A44FEA">
      <w:pPr>
        <w:pStyle w:val="Instituio"/>
      </w:pPr>
    </w:p>
    <w:p w14:paraId="74CC1A07" w14:textId="77777777" w:rsidR="00A44FEA" w:rsidRDefault="00A44FEA" w:rsidP="00A44FEA">
      <w:pPr>
        <w:pStyle w:val="Instituio"/>
      </w:pPr>
    </w:p>
    <w:p w14:paraId="550F83D7" w14:textId="77777777" w:rsidR="00A44FEA" w:rsidRDefault="00A44FEA" w:rsidP="00A44FEA">
      <w:pPr>
        <w:pStyle w:val="Instituio"/>
      </w:pPr>
    </w:p>
    <w:p w14:paraId="4F41AE57" w14:textId="7C921B0E" w:rsidR="00A44FEA" w:rsidRPr="00590F96" w:rsidRDefault="00C745C7" w:rsidP="00A44FEA">
      <w:pPr>
        <w:pStyle w:val="Instituio"/>
      </w:pPr>
      <w:r>
        <w:t>ROBERTO VARGAS CHAUL</w:t>
      </w:r>
    </w:p>
    <w:p w14:paraId="25CA1447" w14:textId="77777777" w:rsidR="00A44FEA" w:rsidRPr="00CF6C22" w:rsidRDefault="00A44FEA" w:rsidP="00A44FEA">
      <w:pPr>
        <w:contextualSpacing/>
      </w:pPr>
    </w:p>
    <w:p w14:paraId="5478A502" w14:textId="77777777" w:rsidR="00A44FEA" w:rsidRPr="00CF6C22" w:rsidRDefault="00A44FEA" w:rsidP="00A44FEA">
      <w:pPr>
        <w:contextualSpacing/>
      </w:pPr>
    </w:p>
    <w:p w14:paraId="335F26ED" w14:textId="77777777" w:rsidR="00A44FEA" w:rsidRPr="00CF6C22" w:rsidRDefault="00A44FEA" w:rsidP="00A44FEA">
      <w:pPr>
        <w:contextualSpacing/>
      </w:pPr>
    </w:p>
    <w:p w14:paraId="64652CD5" w14:textId="77777777" w:rsidR="00A44FEA" w:rsidRPr="00CF6C22" w:rsidRDefault="00A44FEA" w:rsidP="00A44FEA">
      <w:pPr>
        <w:contextualSpacing/>
      </w:pPr>
    </w:p>
    <w:p w14:paraId="1875E64F" w14:textId="77777777" w:rsidR="00A44FEA" w:rsidRPr="00CF6C22" w:rsidRDefault="00A44FEA" w:rsidP="00A44FEA">
      <w:pPr>
        <w:contextualSpacing/>
      </w:pPr>
    </w:p>
    <w:p w14:paraId="7E1132FF" w14:textId="160D34F4" w:rsidR="00A44FEA" w:rsidRPr="00CF6C22" w:rsidRDefault="00C745C7" w:rsidP="00A44FEA">
      <w:pPr>
        <w:pStyle w:val="Ttulodotrabalho"/>
        <w:spacing w:line="360" w:lineRule="auto"/>
        <w:contextualSpacing/>
        <w:rPr>
          <w:rFonts w:ascii="Times New Roman" w:hAnsi="Times New Roman"/>
          <w:b w:val="0"/>
          <w:sz w:val="24"/>
        </w:rPr>
      </w:pPr>
      <w:r>
        <w:rPr>
          <w:rFonts w:ascii="Times New Roman" w:hAnsi="Times New Roman"/>
          <w:b w:val="0"/>
          <w:sz w:val="24"/>
        </w:rPr>
        <w:t>APLICAÇÕES E ANÁLISE PRODUTIVA DO POLIHIDROXIBUTIRATO</w:t>
      </w:r>
    </w:p>
    <w:p w14:paraId="1124D611" w14:textId="3526314A" w:rsidR="00A44FEA" w:rsidRPr="00CF6C22" w:rsidRDefault="00A44FEA" w:rsidP="00A44FEA">
      <w:pPr>
        <w:contextualSpacing/>
      </w:pPr>
    </w:p>
    <w:p w14:paraId="4D350525" w14:textId="77777777" w:rsidR="00A44FEA" w:rsidRPr="00CF6C22" w:rsidRDefault="00A44FEA" w:rsidP="00A44FEA">
      <w:pPr>
        <w:contextualSpacing/>
      </w:pPr>
    </w:p>
    <w:p w14:paraId="06133469" w14:textId="77777777" w:rsidR="00A44FEA" w:rsidRPr="00CF6C22" w:rsidRDefault="00A44FEA" w:rsidP="00A44FEA">
      <w:pPr>
        <w:contextualSpacing/>
      </w:pPr>
    </w:p>
    <w:p w14:paraId="29CE5D10" w14:textId="77777777" w:rsidR="00A44FEA" w:rsidRPr="00CF6C22" w:rsidRDefault="00A44FEA" w:rsidP="00A44FEA">
      <w:pPr>
        <w:contextualSpacing/>
      </w:pPr>
    </w:p>
    <w:p w14:paraId="6CD4FC23" w14:textId="77777777" w:rsidR="00A44FEA" w:rsidRPr="00CF6C22" w:rsidRDefault="00A44FEA" w:rsidP="00A44FEA">
      <w:pPr>
        <w:contextualSpacing/>
      </w:pPr>
    </w:p>
    <w:p w14:paraId="41D9B5F0" w14:textId="77777777" w:rsidR="00A44FEA" w:rsidRPr="00CF6C22" w:rsidRDefault="00A44FEA" w:rsidP="00A44FEA">
      <w:pPr>
        <w:contextualSpacing/>
      </w:pPr>
    </w:p>
    <w:p w14:paraId="58258F54" w14:textId="77777777" w:rsidR="00A44FEA" w:rsidRDefault="00A44FEA" w:rsidP="00A44FEA">
      <w:pPr>
        <w:contextualSpacing/>
      </w:pPr>
    </w:p>
    <w:p w14:paraId="33F86CDF" w14:textId="77777777" w:rsidR="00A44FEA" w:rsidRDefault="00A44FEA" w:rsidP="00A44FEA">
      <w:pPr>
        <w:contextualSpacing/>
      </w:pPr>
    </w:p>
    <w:p w14:paraId="5C757B4E" w14:textId="77777777" w:rsidR="00A44FEA" w:rsidRDefault="00A44FEA" w:rsidP="00A44FEA">
      <w:pPr>
        <w:contextualSpacing/>
      </w:pPr>
    </w:p>
    <w:p w14:paraId="22084670" w14:textId="77777777" w:rsidR="00A44FEA" w:rsidRDefault="00A44FEA" w:rsidP="00A44FEA">
      <w:pPr>
        <w:contextualSpacing/>
      </w:pPr>
    </w:p>
    <w:p w14:paraId="32830E21" w14:textId="77777777" w:rsidR="00A44FEA" w:rsidRDefault="00A44FEA" w:rsidP="00A44FEA">
      <w:pPr>
        <w:contextualSpacing/>
      </w:pPr>
    </w:p>
    <w:p w14:paraId="68C1E0DA" w14:textId="77777777" w:rsidR="00A44FEA" w:rsidRDefault="00A44FEA" w:rsidP="00A44FEA">
      <w:pPr>
        <w:contextualSpacing/>
      </w:pPr>
    </w:p>
    <w:p w14:paraId="70DBF55E" w14:textId="77777777" w:rsidR="00A44FEA" w:rsidRDefault="00A44FEA" w:rsidP="00A44FEA">
      <w:pPr>
        <w:contextualSpacing/>
      </w:pPr>
    </w:p>
    <w:p w14:paraId="4160FFC0" w14:textId="77777777" w:rsidR="00A44FEA" w:rsidRDefault="00A44FEA" w:rsidP="00A44FEA">
      <w:pPr>
        <w:contextualSpacing/>
      </w:pPr>
    </w:p>
    <w:p w14:paraId="4140321B" w14:textId="77777777" w:rsidR="00A44FEA" w:rsidRDefault="00A44FEA" w:rsidP="00A44FEA">
      <w:pPr>
        <w:contextualSpacing/>
      </w:pPr>
    </w:p>
    <w:p w14:paraId="56CF08FA" w14:textId="77777777" w:rsidR="00A44FEA" w:rsidRDefault="00A44FEA" w:rsidP="00A44FEA">
      <w:pPr>
        <w:contextualSpacing/>
      </w:pPr>
    </w:p>
    <w:p w14:paraId="3D49A6B7" w14:textId="77777777" w:rsidR="00EF3243" w:rsidRDefault="00EF3243" w:rsidP="00A44FEA">
      <w:pPr>
        <w:contextualSpacing/>
      </w:pPr>
    </w:p>
    <w:p w14:paraId="5F98507C" w14:textId="29E75515" w:rsidR="00A44FEA" w:rsidRPr="00CF6C22" w:rsidRDefault="00C745C7" w:rsidP="00960123">
      <w:pPr>
        <w:pStyle w:val="CidadeAno"/>
      </w:pPr>
      <w:r>
        <w:t>UBERLÂNDIA - MG</w:t>
      </w:r>
    </w:p>
    <w:p w14:paraId="715493F0" w14:textId="1F4251C5" w:rsidR="00A44FEA" w:rsidRPr="00CF6C22" w:rsidRDefault="00EF3243" w:rsidP="00960123">
      <w:pPr>
        <w:pStyle w:val="CidadeAno"/>
        <w:sectPr w:rsidR="00A44FEA" w:rsidRPr="00CF6C22" w:rsidSect="001152CF">
          <w:headerReference w:type="default" r:id="rId10"/>
          <w:pgSz w:w="11906" w:h="16838" w:code="9"/>
          <w:pgMar w:top="1701" w:right="1134" w:bottom="1134" w:left="1701" w:header="709" w:footer="709" w:gutter="0"/>
          <w:cols w:space="708"/>
          <w:docGrid w:linePitch="360"/>
        </w:sectPr>
      </w:pPr>
      <w:r>
        <w:t>202</w:t>
      </w:r>
      <w:r w:rsidR="00C745C7">
        <w:t>4</w:t>
      </w:r>
    </w:p>
    <w:p w14:paraId="54BC57CC" w14:textId="77777777" w:rsidR="00A44FEA" w:rsidRDefault="00A44FEA" w:rsidP="00EF3243">
      <w:pPr>
        <w:pStyle w:val="Autor"/>
        <w:jc w:val="both"/>
        <w:rPr>
          <w:sz w:val="24"/>
          <w:szCs w:val="24"/>
        </w:rPr>
      </w:pPr>
    </w:p>
    <w:p w14:paraId="0888112E" w14:textId="52F4E881" w:rsidR="00EF3243" w:rsidRPr="00590F96" w:rsidRDefault="00C745C7" w:rsidP="00EF3243">
      <w:pPr>
        <w:pStyle w:val="Instituio"/>
      </w:pPr>
      <w:r>
        <w:t>ROBERTO VARGAS CHAUL</w:t>
      </w:r>
    </w:p>
    <w:p w14:paraId="67D4F6E1" w14:textId="77777777" w:rsidR="00F155C3" w:rsidRDefault="00F155C3" w:rsidP="006D48DE">
      <w:pPr>
        <w:pStyle w:val="Ttulodotrabalho"/>
        <w:spacing w:line="360" w:lineRule="auto"/>
        <w:contextualSpacing/>
        <w:rPr>
          <w:rFonts w:ascii="Times New Roman" w:hAnsi="Times New Roman"/>
          <w:b w:val="0"/>
          <w:sz w:val="24"/>
        </w:rPr>
      </w:pPr>
    </w:p>
    <w:p w14:paraId="70100B99" w14:textId="77777777" w:rsidR="00F155C3" w:rsidRDefault="00F155C3" w:rsidP="006D48DE">
      <w:pPr>
        <w:pStyle w:val="Ttulodotrabalho"/>
        <w:spacing w:line="360" w:lineRule="auto"/>
        <w:contextualSpacing/>
        <w:rPr>
          <w:rFonts w:ascii="Times New Roman" w:hAnsi="Times New Roman"/>
          <w:b w:val="0"/>
          <w:sz w:val="24"/>
        </w:rPr>
      </w:pPr>
    </w:p>
    <w:p w14:paraId="3299E212" w14:textId="77777777" w:rsidR="00F155C3" w:rsidRDefault="00F155C3" w:rsidP="006D48DE">
      <w:pPr>
        <w:pStyle w:val="Ttulodotrabalho"/>
        <w:spacing w:line="360" w:lineRule="auto"/>
        <w:contextualSpacing/>
        <w:rPr>
          <w:rFonts w:ascii="Times New Roman" w:hAnsi="Times New Roman"/>
          <w:b w:val="0"/>
          <w:sz w:val="24"/>
        </w:rPr>
      </w:pPr>
    </w:p>
    <w:p w14:paraId="54829F2F" w14:textId="77777777" w:rsidR="00F155C3" w:rsidRDefault="00F155C3" w:rsidP="006D48DE">
      <w:pPr>
        <w:pStyle w:val="Ttulodotrabalho"/>
        <w:spacing w:line="360" w:lineRule="auto"/>
        <w:contextualSpacing/>
        <w:rPr>
          <w:rFonts w:ascii="Times New Roman" w:hAnsi="Times New Roman"/>
          <w:b w:val="0"/>
          <w:sz w:val="24"/>
        </w:rPr>
      </w:pPr>
    </w:p>
    <w:p w14:paraId="3221B554" w14:textId="77777777" w:rsidR="00F155C3" w:rsidRDefault="00F155C3" w:rsidP="006D48DE">
      <w:pPr>
        <w:pStyle w:val="Ttulodotrabalho"/>
        <w:spacing w:line="360" w:lineRule="auto"/>
        <w:contextualSpacing/>
        <w:rPr>
          <w:rFonts w:ascii="Times New Roman" w:hAnsi="Times New Roman"/>
          <w:b w:val="0"/>
          <w:sz w:val="24"/>
        </w:rPr>
      </w:pPr>
    </w:p>
    <w:p w14:paraId="52361688" w14:textId="153DAC1E" w:rsidR="00F155C3" w:rsidRDefault="00F155C3" w:rsidP="006D48DE">
      <w:pPr>
        <w:pStyle w:val="Ttulodotrabalho"/>
        <w:spacing w:line="360" w:lineRule="auto"/>
        <w:contextualSpacing/>
        <w:rPr>
          <w:rFonts w:ascii="Times New Roman" w:hAnsi="Times New Roman"/>
          <w:b w:val="0"/>
          <w:sz w:val="24"/>
        </w:rPr>
      </w:pPr>
    </w:p>
    <w:p w14:paraId="000B3009" w14:textId="77777777" w:rsidR="00F155C3" w:rsidRDefault="00F155C3" w:rsidP="006D48DE">
      <w:pPr>
        <w:pStyle w:val="Ttulodotrabalho"/>
        <w:spacing w:line="360" w:lineRule="auto"/>
        <w:contextualSpacing/>
        <w:rPr>
          <w:rFonts w:ascii="Times New Roman" w:hAnsi="Times New Roman"/>
          <w:b w:val="0"/>
          <w:sz w:val="24"/>
        </w:rPr>
      </w:pPr>
    </w:p>
    <w:p w14:paraId="483E6777" w14:textId="77777777" w:rsidR="00F155C3" w:rsidRDefault="00F155C3" w:rsidP="006D48DE">
      <w:pPr>
        <w:pStyle w:val="Ttulodotrabalho"/>
        <w:spacing w:line="360" w:lineRule="auto"/>
        <w:contextualSpacing/>
        <w:rPr>
          <w:rFonts w:ascii="Times New Roman" w:hAnsi="Times New Roman"/>
          <w:b w:val="0"/>
          <w:sz w:val="24"/>
        </w:rPr>
      </w:pPr>
    </w:p>
    <w:p w14:paraId="1D1421CA" w14:textId="77777777" w:rsidR="00F155C3" w:rsidRDefault="00F155C3" w:rsidP="006D48DE">
      <w:pPr>
        <w:pStyle w:val="Ttulodotrabalho"/>
        <w:spacing w:line="360" w:lineRule="auto"/>
        <w:contextualSpacing/>
        <w:rPr>
          <w:rFonts w:ascii="Times New Roman" w:hAnsi="Times New Roman"/>
          <w:b w:val="0"/>
          <w:sz w:val="24"/>
        </w:rPr>
      </w:pPr>
    </w:p>
    <w:p w14:paraId="28611687" w14:textId="77777777" w:rsidR="00F155C3" w:rsidRDefault="00F155C3" w:rsidP="00F155C3"/>
    <w:p w14:paraId="2FAA1235" w14:textId="77777777" w:rsidR="00F155C3" w:rsidRPr="00F155C3" w:rsidRDefault="00F155C3" w:rsidP="00F155C3"/>
    <w:p w14:paraId="4E47C476" w14:textId="77777777" w:rsidR="00C745C7" w:rsidRPr="00CF6C22" w:rsidRDefault="00C745C7" w:rsidP="00C745C7">
      <w:pPr>
        <w:pStyle w:val="Ttulodotrabalho"/>
        <w:spacing w:line="360" w:lineRule="auto"/>
        <w:contextualSpacing/>
        <w:rPr>
          <w:rFonts w:ascii="Times New Roman" w:hAnsi="Times New Roman"/>
          <w:b w:val="0"/>
          <w:sz w:val="24"/>
        </w:rPr>
      </w:pPr>
      <w:r>
        <w:rPr>
          <w:rFonts w:ascii="Times New Roman" w:hAnsi="Times New Roman"/>
          <w:b w:val="0"/>
          <w:sz w:val="24"/>
        </w:rPr>
        <w:t>APLICAÇÕES E ANÁLISE PRODUTIVA DO POLIHIDROXIBUTIRATO</w:t>
      </w:r>
    </w:p>
    <w:p w14:paraId="2DD75831" w14:textId="77777777" w:rsidR="00F155C3" w:rsidRDefault="00F155C3" w:rsidP="00F155C3"/>
    <w:p w14:paraId="4A7FA582" w14:textId="77777777" w:rsidR="00EF3243" w:rsidRDefault="00EF3243" w:rsidP="00F155C3"/>
    <w:p w14:paraId="395F14F6" w14:textId="77777777" w:rsidR="00F155C3" w:rsidRDefault="00F155C3" w:rsidP="00F155C3"/>
    <w:p w14:paraId="0FB3EDF2" w14:textId="77777777" w:rsidR="00F155C3" w:rsidRPr="00F155C3" w:rsidRDefault="00F155C3" w:rsidP="00F155C3"/>
    <w:p w14:paraId="04BC28D2" w14:textId="3BB66C43" w:rsidR="00A84BB8" w:rsidRPr="00CF6C22" w:rsidRDefault="0084557A" w:rsidP="006D48DE">
      <w:pPr>
        <w:pStyle w:val="TipodotrabalhoOrientador"/>
        <w:ind w:left="4536"/>
        <w:contextualSpacing/>
        <w:rPr>
          <w:rFonts w:ascii="Times New Roman" w:hAnsi="Times New Roman"/>
        </w:rPr>
      </w:pPr>
      <w:r>
        <w:rPr>
          <w:rFonts w:ascii="Times New Roman" w:hAnsi="Times New Roman"/>
        </w:rPr>
        <w:t xml:space="preserve">Projeto </w:t>
      </w:r>
      <w:r w:rsidR="00270AAB">
        <w:rPr>
          <w:rFonts w:ascii="Times New Roman" w:hAnsi="Times New Roman"/>
        </w:rPr>
        <w:t>de TCC</w:t>
      </w:r>
      <w:r w:rsidR="006D48DE" w:rsidRPr="00CF6C22">
        <w:rPr>
          <w:rFonts w:ascii="Times New Roman" w:hAnsi="Times New Roman"/>
        </w:rPr>
        <w:t xml:space="preserve"> </w:t>
      </w:r>
      <w:r w:rsidR="002E2A41" w:rsidRPr="00CF6C22">
        <w:rPr>
          <w:rFonts w:ascii="Times New Roman" w:hAnsi="Times New Roman"/>
        </w:rPr>
        <w:t>apresentad</w:t>
      </w:r>
      <w:r w:rsidR="00174694" w:rsidRPr="00CF6C22">
        <w:rPr>
          <w:rFonts w:ascii="Times New Roman" w:hAnsi="Times New Roman"/>
        </w:rPr>
        <w:t>o</w:t>
      </w:r>
      <w:r w:rsidR="00C369ED" w:rsidRPr="00CF6C22">
        <w:rPr>
          <w:rFonts w:ascii="Times New Roman" w:hAnsi="Times New Roman"/>
        </w:rPr>
        <w:t xml:space="preserve"> </w:t>
      </w:r>
      <w:r w:rsidR="00A54981" w:rsidRPr="00CF6C22">
        <w:rPr>
          <w:rFonts w:ascii="Times New Roman" w:hAnsi="Times New Roman"/>
        </w:rPr>
        <w:t>à</w:t>
      </w:r>
      <w:r w:rsidR="005B7A75" w:rsidRPr="00CF6C22">
        <w:rPr>
          <w:rFonts w:ascii="Times New Roman" w:hAnsi="Times New Roman"/>
        </w:rPr>
        <w:t xml:space="preserve"> Faculdade</w:t>
      </w:r>
      <w:r w:rsidR="00A44FEA">
        <w:rPr>
          <w:rFonts w:ascii="Times New Roman" w:hAnsi="Times New Roman"/>
        </w:rPr>
        <w:t xml:space="preserve"> de Engenharia Química </w:t>
      </w:r>
      <w:r w:rsidR="00C369ED" w:rsidRPr="00CF6C22">
        <w:rPr>
          <w:rFonts w:ascii="Times New Roman" w:hAnsi="Times New Roman"/>
        </w:rPr>
        <w:t>da Universidade Federal de Uberlândia</w:t>
      </w:r>
      <w:r w:rsidR="00963B0D" w:rsidRPr="00CF6C22">
        <w:rPr>
          <w:rFonts w:ascii="Times New Roman" w:hAnsi="Times New Roman"/>
        </w:rPr>
        <w:t xml:space="preserve"> como requisito parcial </w:t>
      </w:r>
      <w:r w:rsidR="00C369ED" w:rsidRPr="00CF6C22">
        <w:rPr>
          <w:rFonts w:ascii="Times New Roman" w:hAnsi="Times New Roman"/>
        </w:rPr>
        <w:t xml:space="preserve">para obtenção do título de </w:t>
      </w:r>
      <w:r w:rsidR="006D48DE" w:rsidRPr="00CF6C22">
        <w:rPr>
          <w:rFonts w:ascii="Times New Roman" w:hAnsi="Times New Roman"/>
        </w:rPr>
        <w:t>b</w:t>
      </w:r>
      <w:r w:rsidR="00C369ED" w:rsidRPr="00CF6C22">
        <w:rPr>
          <w:rFonts w:ascii="Times New Roman" w:hAnsi="Times New Roman"/>
        </w:rPr>
        <w:t>acharel</w:t>
      </w:r>
      <w:r w:rsidR="00A44FEA">
        <w:rPr>
          <w:rFonts w:ascii="Times New Roman" w:hAnsi="Times New Roman"/>
        </w:rPr>
        <w:t xml:space="preserve"> em Engenharia </w:t>
      </w:r>
      <w:r w:rsidR="00270AAB">
        <w:rPr>
          <w:rFonts w:ascii="Times New Roman" w:hAnsi="Times New Roman"/>
        </w:rPr>
        <w:t>Química</w:t>
      </w:r>
      <w:r w:rsidR="00B031AA">
        <w:rPr>
          <w:rFonts w:ascii="Times New Roman" w:hAnsi="Times New Roman"/>
        </w:rPr>
        <w:t>.</w:t>
      </w:r>
      <w:r w:rsidR="00C369ED" w:rsidRPr="00CF6C22">
        <w:rPr>
          <w:rFonts w:ascii="Times New Roman" w:hAnsi="Times New Roman"/>
        </w:rPr>
        <w:t xml:space="preserve"> </w:t>
      </w:r>
    </w:p>
    <w:p w14:paraId="4176B3D7" w14:textId="77777777" w:rsidR="0094532E" w:rsidRDefault="0094532E" w:rsidP="006D48DE">
      <w:pPr>
        <w:spacing w:line="240" w:lineRule="auto"/>
        <w:ind w:left="4536"/>
        <w:contextualSpacing/>
      </w:pPr>
    </w:p>
    <w:p w14:paraId="01DE17C0" w14:textId="77777777" w:rsidR="00A84BB8" w:rsidRPr="00CF6C22" w:rsidRDefault="00A84BB8" w:rsidP="006D48DE">
      <w:pPr>
        <w:spacing w:line="240" w:lineRule="auto"/>
        <w:ind w:left="4536"/>
        <w:contextualSpacing/>
      </w:pPr>
    </w:p>
    <w:p w14:paraId="4041CFA8" w14:textId="1599A0A3" w:rsidR="00963B0D" w:rsidRDefault="00963B0D" w:rsidP="006D48DE">
      <w:pPr>
        <w:pStyle w:val="TipodotrabalhoOrientador"/>
        <w:ind w:left="4536"/>
        <w:contextualSpacing/>
        <w:rPr>
          <w:rFonts w:ascii="Times New Roman" w:hAnsi="Times New Roman"/>
        </w:rPr>
      </w:pPr>
      <w:r w:rsidRPr="00CF6C22">
        <w:rPr>
          <w:rFonts w:ascii="Times New Roman" w:hAnsi="Times New Roman"/>
        </w:rPr>
        <w:t>Orientador</w:t>
      </w:r>
      <w:r w:rsidR="00C7699D">
        <w:rPr>
          <w:rFonts w:ascii="Times New Roman" w:hAnsi="Times New Roman"/>
        </w:rPr>
        <w:t>(a)</w:t>
      </w:r>
      <w:r w:rsidRPr="00CF6C22">
        <w:rPr>
          <w:rFonts w:ascii="Times New Roman" w:hAnsi="Times New Roman"/>
        </w:rPr>
        <w:t>:</w:t>
      </w:r>
      <w:r w:rsidR="00C745C7">
        <w:rPr>
          <w:rFonts w:ascii="Times New Roman" w:hAnsi="Times New Roman"/>
        </w:rPr>
        <w:t xml:space="preserve"> Profa. </w:t>
      </w:r>
      <w:r w:rsidR="00EB738F">
        <w:rPr>
          <w:rFonts w:ascii="Times New Roman" w:hAnsi="Times New Roman"/>
        </w:rPr>
        <w:t xml:space="preserve">Dra. Juliana de Souza Ferreira </w:t>
      </w:r>
      <w:r w:rsidR="00FC2735">
        <w:rPr>
          <w:rFonts w:ascii="Times New Roman" w:hAnsi="Times New Roman"/>
        </w:rPr>
        <w:br/>
        <w:t xml:space="preserve"> </w:t>
      </w:r>
    </w:p>
    <w:p w14:paraId="15B1DC17" w14:textId="77777777" w:rsidR="00FC2735" w:rsidRDefault="00FC2735" w:rsidP="00FC2735"/>
    <w:p w14:paraId="182EFB51" w14:textId="77777777" w:rsidR="00EF3243" w:rsidRDefault="00EF3243" w:rsidP="00FC2735"/>
    <w:p w14:paraId="0D06AD81" w14:textId="77777777" w:rsidR="00EF3243" w:rsidRPr="00FC2735" w:rsidRDefault="00EF3243" w:rsidP="00FC2735"/>
    <w:p w14:paraId="63550CA9" w14:textId="77777777" w:rsidR="00963B0D" w:rsidRPr="00CF6C22" w:rsidRDefault="00963B0D" w:rsidP="003E41B2">
      <w:pPr>
        <w:contextualSpacing/>
      </w:pPr>
    </w:p>
    <w:p w14:paraId="50D392F9" w14:textId="77777777" w:rsidR="00C369ED" w:rsidRPr="00CF6C22" w:rsidRDefault="00C369ED" w:rsidP="003E41B2">
      <w:pPr>
        <w:contextualSpacing/>
        <w:jc w:val="right"/>
      </w:pPr>
    </w:p>
    <w:p w14:paraId="5FBA43A8" w14:textId="77777777" w:rsidR="006D48DE" w:rsidRPr="00CF6C22" w:rsidRDefault="006D48DE" w:rsidP="003E41B2">
      <w:pPr>
        <w:contextualSpacing/>
        <w:jc w:val="right"/>
      </w:pPr>
    </w:p>
    <w:p w14:paraId="46BA8422" w14:textId="77777777" w:rsidR="00C369ED" w:rsidRPr="00CF6C22" w:rsidRDefault="00C369ED" w:rsidP="003E41B2">
      <w:pPr>
        <w:contextualSpacing/>
      </w:pPr>
    </w:p>
    <w:p w14:paraId="29332A6D" w14:textId="30B7792E" w:rsidR="00EF3243" w:rsidRPr="00CF6C22" w:rsidRDefault="00C745C7" w:rsidP="00EF3243">
      <w:pPr>
        <w:pStyle w:val="CidadeAno"/>
      </w:pPr>
      <w:bookmarkStart w:id="1" w:name="_Toc103411585"/>
      <w:bookmarkStart w:id="2" w:name="_Toc103411751"/>
      <w:bookmarkStart w:id="3" w:name="_Toc103412939"/>
      <w:bookmarkStart w:id="4" w:name="_Toc103419815"/>
      <w:r>
        <w:t>UBERLÂNDIA - MG</w:t>
      </w:r>
    </w:p>
    <w:p w14:paraId="0CB1C330" w14:textId="261FB9F7" w:rsidR="00F155C3" w:rsidRDefault="00EF3243" w:rsidP="00270AAB">
      <w:pPr>
        <w:pStyle w:val="CidadeAno"/>
        <w:rPr>
          <w:color w:val="172938"/>
        </w:rPr>
      </w:pPr>
      <w:r>
        <w:t>202</w:t>
      </w:r>
      <w:r w:rsidR="00E417A8">
        <w:t>4</w:t>
      </w:r>
    </w:p>
    <w:p w14:paraId="70A1A6C2" w14:textId="51EB5F1B" w:rsidR="00EF3243" w:rsidRPr="00590F96" w:rsidRDefault="00C745C7" w:rsidP="00EF3243">
      <w:pPr>
        <w:pStyle w:val="Instituio"/>
      </w:pPr>
      <w:r>
        <w:lastRenderedPageBreak/>
        <w:t>ROBERTO VARGAS CHAUL</w:t>
      </w:r>
    </w:p>
    <w:p w14:paraId="17E764E1" w14:textId="77777777" w:rsidR="00F155C3" w:rsidRDefault="00F155C3" w:rsidP="00F155C3">
      <w:pPr>
        <w:pStyle w:val="Autor"/>
      </w:pPr>
    </w:p>
    <w:p w14:paraId="2315CCC7" w14:textId="77777777" w:rsidR="00F155C3" w:rsidRDefault="00F155C3" w:rsidP="00F155C3">
      <w:pPr>
        <w:pStyle w:val="Autor"/>
      </w:pPr>
    </w:p>
    <w:p w14:paraId="165DBB3F" w14:textId="478D46AE" w:rsidR="00F155C3" w:rsidRDefault="00F155C3" w:rsidP="00F155C3">
      <w:pPr>
        <w:pStyle w:val="Autor"/>
      </w:pPr>
    </w:p>
    <w:p w14:paraId="24E52845" w14:textId="77777777" w:rsidR="00F155C3" w:rsidRDefault="00F155C3" w:rsidP="00F155C3">
      <w:pPr>
        <w:pStyle w:val="Autor"/>
      </w:pPr>
    </w:p>
    <w:p w14:paraId="0646A461" w14:textId="77777777" w:rsidR="00F155C3" w:rsidRDefault="00F155C3" w:rsidP="00F155C3">
      <w:pPr>
        <w:pStyle w:val="Autor"/>
      </w:pPr>
    </w:p>
    <w:p w14:paraId="5F1CD163" w14:textId="77777777" w:rsidR="00F155C3" w:rsidRDefault="00F155C3" w:rsidP="00F155C3">
      <w:pPr>
        <w:pStyle w:val="Autor"/>
      </w:pPr>
    </w:p>
    <w:p w14:paraId="6F99ACFC" w14:textId="77777777" w:rsidR="006D48DE" w:rsidRPr="00CF6C22" w:rsidRDefault="006D48DE" w:rsidP="00F155C3">
      <w:pPr>
        <w:pStyle w:val="Autor"/>
      </w:pPr>
    </w:p>
    <w:p w14:paraId="4DAC8306" w14:textId="77777777" w:rsidR="00C745C7" w:rsidRPr="00CF6C22" w:rsidRDefault="00C745C7" w:rsidP="00C745C7">
      <w:pPr>
        <w:pStyle w:val="Ttulodotrabalho"/>
        <w:spacing w:line="360" w:lineRule="auto"/>
        <w:contextualSpacing/>
        <w:rPr>
          <w:rFonts w:ascii="Times New Roman" w:hAnsi="Times New Roman"/>
          <w:b w:val="0"/>
          <w:sz w:val="24"/>
        </w:rPr>
      </w:pPr>
      <w:r>
        <w:rPr>
          <w:rFonts w:ascii="Times New Roman" w:hAnsi="Times New Roman"/>
          <w:b w:val="0"/>
          <w:sz w:val="24"/>
        </w:rPr>
        <w:t>APLICAÇÕES E ANÁLISE PRODUTIVA DO POLIHIDROXIBUTIRATO</w:t>
      </w:r>
    </w:p>
    <w:p w14:paraId="34E1A73D" w14:textId="77777777" w:rsidR="00F155C3" w:rsidRDefault="00F155C3" w:rsidP="00F155C3"/>
    <w:p w14:paraId="778C746A" w14:textId="77777777" w:rsidR="00EF3243" w:rsidRDefault="00EF3243" w:rsidP="00F155C3"/>
    <w:p w14:paraId="4FD9A04F" w14:textId="77777777" w:rsidR="00F155C3" w:rsidRDefault="00F155C3" w:rsidP="00F155C3"/>
    <w:p w14:paraId="6AE7C5AC" w14:textId="27CC70A1" w:rsidR="00B031AA" w:rsidRPr="00CF6C22" w:rsidRDefault="00C7699D" w:rsidP="00B031AA">
      <w:pPr>
        <w:pStyle w:val="TipodotrabalhoOrientador"/>
        <w:ind w:left="4536"/>
        <w:contextualSpacing/>
        <w:rPr>
          <w:rFonts w:ascii="Times New Roman" w:hAnsi="Times New Roman"/>
        </w:rPr>
      </w:pPr>
      <w:r>
        <w:rPr>
          <w:rFonts w:ascii="Times New Roman" w:hAnsi="Times New Roman"/>
        </w:rPr>
        <w:t>Projeto Final</w:t>
      </w:r>
      <w:r w:rsidR="00B031AA" w:rsidRPr="00CF6C22">
        <w:rPr>
          <w:rFonts w:ascii="Times New Roman" w:hAnsi="Times New Roman"/>
        </w:rPr>
        <w:t xml:space="preserve"> de Curso apresentado à Faculdade</w:t>
      </w:r>
      <w:r w:rsidR="00B031AA">
        <w:rPr>
          <w:rFonts w:ascii="Times New Roman" w:hAnsi="Times New Roman"/>
        </w:rPr>
        <w:t xml:space="preserve"> de Engenharia Química </w:t>
      </w:r>
      <w:r w:rsidR="00B031AA" w:rsidRPr="00CF6C22">
        <w:rPr>
          <w:rFonts w:ascii="Times New Roman" w:hAnsi="Times New Roman"/>
        </w:rPr>
        <w:t>da Universidade Federal de Uberlândia como requisito parcial para obtenção do título de bacharel</w:t>
      </w:r>
      <w:r w:rsidR="00B031AA">
        <w:rPr>
          <w:rFonts w:ascii="Times New Roman" w:hAnsi="Times New Roman"/>
        </w:rPr>
        <w:t xml:space="preserve"> em Engenharia </w:t>
      </w:r>
      <w:r w:rsidR="009A08FF">
        <w:rPr>
          <w:rFonts w:ascii="Times New Roman" w:hAnsi="Times New Roman"/>
        </w:rPr>
        <w:t>Química</w:t>
      </w:r>
      <w:r w:rsidR="00B031AA">
        <w:rPr>
          <w:rFonts w:ascii="Times New Roman" w:hAnsi="Times New Roman"/>
        </w:rPr>
        <w:t>.</w:t>
      </w:r>
      <w:r w:rsidR="00B031AA" w:rsidRPr="00CF6C22">
        <w:rPr>
          <w:rFonts w:ascii="Times New Roman" w:hAnsi="Times New Roman"/>
        </w:rPr>
        <w:t xml:space="preserve"> </w:t>
      </w:r>
    </w:p>
    <w:p w14:paraId="5897428E" w14:textId="77777777" w:rsidR="00B452E7" w:rsidRDefault="00B452E7" w:rsidP="00F155C3">
      <w:pPr>
        <w:spacing w:line="240" w:lineRule="auto"/>
        <w:ind w:left="4536"/>
        <w:contextualSpacing/>
      </w:pPr>
    </w:p>
    <w:p w14:paraId="3DE13128" w14:textId="77777777" w:rsidR="006D48DE" w:rsidRDefault="006D48DE" w:rsidP="006D48DE">
      <w:pPr>
        <w:pStyle w:val="TipodotrabalhoOrientador"/>
        <w:ind w:left="4536"/>
        <w:contextualSpacing/>
        <w:rPr>
          <w:rFonts w:ascii="Times New Roman" w:hAnsi="Times New Roman"/>
        </w:rPr>
      </w:pPr>
    </w:p>
    <w:p w14:paraId="032790C5" w14:textId="77777777" w:rsidR="00B452E7" w:rsidRPr="00B452E7" w:rsidRDefault="00B452E7" w:rsidP="00B452E7"/>
    <w:p w14:paraId="1FE982C0" w14:textId="2DB676BC" w:rsidR="005B7A75" w:rsidRPr="00CF6C22" w:rsidRDefault="00EF3243" w:rsidP="006D48DE">
      <w:pPr>
        <w:pStyle w:val="TipodotrabalhoOrientador"/>
        <w:ind w:left="0"/>
        <w:contextualSpacing/>
        <w:rPr>
          <w:rFonts w:ascii="Times New Roman" w:hAnsi="Times New Roman"/>
        </w:rPr>
      </w:pPr>
      <w:r>
        <w:rPr>
          <w:rFonts w:ascii="Times New Roman" w:hAnsi="Times New Roman"/>
        </w:rPr>
        <w:t>Uberlândia</w:t>
      </w:r>
      <w:r w:rsidR="005B7A75" w:rsidRPr="00CF6C22">
        <w:rPr>
          <w:rFonts w:ascii="Times New Roman" w:hAnsi="Times New Roman"/>
        </w:rPr>
        <w:t xml:space="preserve">, </w:t>
      </w:r>
      <w:r w:rsidR="00426C93">
        <w:rPr>
          <w:rFonts w:ascii="Times New Roman" w:hAnsi="Times New Roman"/>
        </w:rPr>
        <w:t>2</w:t>
      </w:r>
      <w:r w:rsidR="001B0F8D">
        <w:rPr>
          <w:rFonts w:ascii="Times New Roman" w:hAnsi="Times New Roman"/>
        </w:rPr>
        <w:t>7</w:t>
      </w:r>
      <w:r w:rsidR="00E20602">
        <w:rPr>
          <w:rFonts w:ascii="Times New Roman" w:hAnsi="Times New Roman"/>
        </w:rPr>
        <w:t xml:space="preserve"> de novembro de 202</w:t>
      </w:r>
      <w:r w:rsidR="00A67DD3">
        <w:rPr>
          <w:rFonts w:ascii="Times New Roman" w:hAnsi="Times New Roman"/>
        </w:rPr>
        <w:t>4</w:t>
      </w:r>
    </w:p>
    <w:p w14:paraId="5C49C788" w14:textId="77777777" w:rsidR="006D48DE" w:rsidRPr="00CF6C22" w:rsidRDefault="006D48DE" w:rsidP="006D48DE">
      <w:pPr>
        <w:contextualSpacing/>
      </w:pPr>
    </w:p>
    <w:p w14:paraId="15789DB3" w14:textId="77777777" w:rsidR="005B7A75" w:rsidRPr="00CF6C22" w:rsidRDefault="005B7A75" w:rsidP="006D48DE">
      <w:pPr>
        <w:contextualSpacing/>
      </w:pPr>
      <w:r w:rsidRPr="00CF6C22">
        <w:t>Banca Examinadora</w:t>
      </w:r>
      <w:r w:rsidR="006D48DE" w:rsidRPr="00CF6C22">
        <w:t>:</w:t>
      </w:r>
    </w:p>
    <w:p w14:paraId="4F46A814" w14:textId="77777777" w:rsidR="006D48DE" w:rsidRPr="00CF6C22" w:rsidRDefault="006D48DE" w:rsidP="006D48DE">
      <w:pPr>
        <w:contextualSpacing/>
      </w:pPr>
    </w:p>
    <w:p w14:paraId="64AAEF1D" w14:textId="77777777" w:rsidR="005B7A75" w:rsidRPr="00CF6C22" w:rsidRDefault="005B7A75" w:rsidP="006D48DE">
      <w:pPr>
        <w:spacing w:line="276" w:lineRule="auto"/>
        <w:contextualSpacing/>
        <w:jc w:val="center"/>
      </w:pPr>
      <w:r w:rsidRPr="00CF6C22">
        <w:t>_________________________________________________</w:t>
      </w:r>
    </w:p>
    <w:p w14:paraId="0CA4224D" w14:textId="2E7BA96D" w:rsidR="005B7A75" w:rsidRDefault="001B0F8D" w:rsidP="006D48DE">
      <w:pPr>
        <w:spacing w:line="276" w:lineRule="auto"/>
        <w:contextualSpacing/>
        <w:jc w:val="center"/>
      </w:pPr>
      <w:r>
        <w:t>Profa. Dra. Juliana de Souza Ferreira</w:t>
      </w:r>
    </w:p>
    <w:p w14:paraId="591F7C02" w14:textId="2B9DCBD3" w:rsidR="001B0F8D" w:rsidRPr="00CF6C22" w:rsidRDefault="001B0F8D" w:rsidP="006D48DE">
      <w:pPr>
        <w:spacing w:line="276" w:lineRule="auto"/>
        <w:contextualSpacing/>
        <w:jc w:val="center"/>
      </w:pPr>
      <w:r>
        <w:t>ORIENTADORA – FEQUI/UFU</w:t>
      </w:r>
    </w:p>
    <w:p w14:paraId="0FC493A1" w14:textId="0D2145DF" w:rsidR="006D48DE" w:rsidRDefault="006D48DE" w:rsidP="006D48DE">
      <w:pPr>
        <w:spacing w:line="276" w:lineRule="auto"/>
        <w:contextualSpacing/>
        <w:jc w:val="center"/>
      </w:pPr>
    </w:p>
    <w:p w14:paraId="5082316F" w14:textId="77777777" w:rsidR="00845C13" w:rsidRPr="00CF6C22" w:rsidRDefault="00845C13" w:rsidP="006D48DE">
      <w:pPr>
        <w:spacing w:line="276" w:lineRule="auto"/>
        <w:contextualSpacing/>
        <w:jc w:val="center"/>
      </w:pPr>
    </w:p>
    <w:p w14:paraId="03604F0C" w14:textId="77777777" w:rsidR="005B7A75" w:rsidRPr="00CF6C22" w:rsidRDefault="005B7A75" w:rsidP="006D48DE">
      <w:pPr>
        <w:spacing w:line="276" w:lineRule="auto"/>
        <w:contextualSpacing/>
        <w:jc w:val="center"/>
      </w:pPr>
      <w:r w:rsidRPr="00CF6C22">
        <w:t>_________________________________________________</w:t>
      </w:r>
    </w:p>
    <w:p w14:paraId="20C544BF" w14:textId="23606C27" w:rsidR="005B7A75" w:rsidRDefault="001B0F8D" w:rsidP="006D48DE">
      <w:pPr>
        <w:spacing w:line="276" w:lineRule="auto"/>
        <w:contextualSpacing/>
        <w:jc w:val="center"/>
      </w:pPr>
      <w:r>
        <w:t>Profa. Dra. Vicelma Luiz Cardoso</w:t>
      </w:r>
    </w:p>
    <w:p w14:paraId="4521E8E9" w14:textId="5D3CBFA4" w:rsidR="001B0F8D" w:rsidRPr="00CF6C22" w:rsidRDefault="001B0F8D" w:rsidP="006D48DE">
      <w:pPr>
        <w:spacing w:line="276" w:lineRule="auto"/>
        <w:contextualSpacing/>
        <w:jc w:val="center"/>
      </w:pPr>
      <w:r>
        <w:t>FEQUI/UFU</w:t>
      </w:r>
    </w:p>
    <w:p w14:paraId="4AEB0E81" w14:textId="2DAF5CB9" w:rsidR="006D48DE" w:rsidRDefault="006D48DE" w:rsidP="006D48DE">
      <w:pPr>
        <w:spacing w:line="276" w:lineRule="auto"/>
        <w:contextualSpacing/>
        <w:jc w:val="center"/>
      </w:pPr>
    </w:p>
    <w:p w14:paraId="3B84E02D" w14:textId="77777777" w:rsidR="00845C13" w:rsidRPr="00CF6C22" w:rsidRDefault="00845C13" w:rsidP="006D48DE">
      <w:pPr>
        <w:spacing w:line="276" w:lineRule="auto"/>
        <w:contextualSpacing/>
        <w:jc w:val="center"/>
      </w:pPr>
    </w:p>
    <w:p w14:paraId="369850C4" w14:textId="77777777" w:rsidR="005B7A75" w:rsidRPr="00CF6C22" w:rsidRDefault="005B7A75" w:rsidP="006D48DE">
      <w:pPr>
        <w:spacing w:line="276" w:lineRule="auto"/>
        <w:contextualSpacing/>
        <w:jc w:val="center"/>
      </w:pPr>
      <w:r w:rsidRPr="00CF6C22">
        <w:t>_________________________________________________</w:t>
      </w:r>
    </w:p>
    <w:p w14:paraId="0C5F4A3F" w14:textId="4980511E" w:rsidR="005B7A75" w:rsidRDefault="001B0F8D" w:rsidP="006D48DE">
      <w:pPr>
        <w:spacing w:line="276" w:lineRule="auto"/>
        <w:contextualSpacing/>
        <w:jc w:val="center"/>
      </w:pPr>
      <w:r>
        <w:t>MSc. Gabriela Cunha e Souza</w:t>
      </w:r>
    </w:p>
    <w:p w14:paraId="5AB4CBA8" w14:textId="407E3385" w:rsidR="001B0F8D" w:rsidRPr="00CF6C22" w:rsidRDefault="001B0F8D" w:rsidP="006D48DE">
      <w:pPr>
        <w:spacing w:line="276" w:lineRule="auto"/>
        <w:contextualSpacing/>
        <w:jc w:val="center"/>
      </w:pPr>
      <w:r>
        <w:t>PPGEQ/UFU</w:t>
      </w:r>
    </w:p>
    <w:p w14:paraId="38677594" w14:textId="77777777" w:rsidR="00BC3404" w:rsidRPr="00CF6C22" w:rsidRDefault="00BC3404" w:rsidP="00270AAB">
      <w:pPr>
        <w:contextualSpacing/>
      </w:pPr>
    </w:p>
    <w:p w14:paraId="54E73AEE" w14:textId="692FACBE" w:rsidR="00A84BB8" w:rsidRDefault="00427532" w:rsidP="00A33C89">
      <w:pPr>
        <w:pStyle w:val="Dedicatria"/>
        <w:spacing w:line="360" w:lineRule="auto"/>
        <w:ind w:left="0"/>
        <w:jc w:val="center"/>
        <w:rPr>
          <w:rFonts w:ascii="Times New Roman" w:hAnsi="Times New Roman"/>
          <w:b/>
          <w:szCs w:val="24"/>
        </w:rPr>
      </w:pPr>
      <w:r w:rsidRPr="00CF6C22">
        <w:rPr>
          <w:rFonts w:ascii="Times New Roman" w:hAnsi="Times New Roman"/>
          <w:b/>
          <w:szCs w:val="24"/>
        </w:rPr>
        <w:lastRenderedPageBreak/>
        <w:t>AGRADECIMENTOS</w:t>
      </w:r>
      <w:r w:rsidR="006D48DE" w:rsidRPr="00CF6C22">
        <w:rPr>
          <w:rFonts w:ascii="Times New Roman" w:hAnsi="Times New Roman"/>
          <w:b/>
          <w:szCs w:val="24"/>
        </w:rPr>
        <w:t xml:space="preserve"> </w:t>
      </w:r>
    </w:p>
    <w:p w14:paraId="45CC8FB5" w14:textId="77777777" w:rsidR="00A33C89" w:rsidRPr="000E667F" w:rsidRDefault="00A33C89" w:rsidP="00701BC8">
      <w:pPr>
        <w:pStyle w:val="Dedicatria"/>
        <w:spacing w:line="360" w:lineRule="auto"/>
        <w:ind w:left="0" w:firstLine="709"/>
        <w:jc w:val="center"/>
        <w:rPr>
          <w:bCs w:val="0"/>
          <w:color w:val="000000"/>
          <w:kern w:val="32"/>
        </w:rPr>
      </w:pPr>
    </w:p>
    <w:p w14:paraId="1562A612" w14:textId="77566FFE" w:rsidR="006C7563" w:rsidRDefault="008C5257" w:rsidP="00A41084">
      <w:pPr>
        <w:pStyle w:val="Texto"/>
      </w:pPr>
      <w:r>
        <w:t xml:space="preserve">              </w:t>
      </w:r>
    </w:p>
    <w:p w14:paraId="7E9F0FAB" w14:textId="77777777" w:rsidR="00BC3404" w:rsidRDefault="00BC3404" w:rsidP="00BC3404">
      <w:pPr>
        <w:pStyle w:val="Texto"/>
        <w:ind w:firstLine="708"/>
      </w:pPr>
      <w:r>
        <w:t xml:space="preserve">Agradeço primeiramente à Deus, que habita meu coração e me ajudou a suportar as dificuldades, que me deu forças e me guiou no caminho certo. </w:t>
      </w:r>
    </w:p>
    <w:p w14:paraId="37290829" w14:textId="77777777" w:rsidR="00BC3404" w:rsidRDefault="00BC3404" w:rsidP="00BC3404">
      <w:pPr>
        <w:pStyle w:val="Texto"/>
      </w:pPr>
      <w:r>
        <w:t xml:space="preserve">              Agradeço a minha família que sempre me apoiou nas minhas escolhas, principalmente minha mãe Caroline Vargas Coelho de Melho, que me criou sozinha e batalhou ferozmente para dar uma boa vida para mim e minhas irmãs, e minha tia Daniela Vidigal Chaul, que me acolheu em sua residência e me ajudou a criar raízes no início desta etapa da minha vida que, felizmente eu encerro aqui com êxito.</w:t>
      </w:r>
    </w:p>
    <w:p w14:paraId="53501E13" w14:textId="77777777" w:rsidR="00BC3404" w:rsidRDefault="00BC3404" w:rsidP="00BC3404">
      <w:pPr>
        <w:pStyle w:val="Texto"/>
      </w:pPr>
      <w:r>
        <w:t xml:space="preserve">              Agradeço a Consulteq e a todos os membros da equipe que me apresentaram a uma nova forma de perceber a universidade e me ajudaram a encontrar o caminho que hoje eu almejo seguir.</w:t>
      </w:r>
    </w:p>
    <w:p w14:paraId="5B8E07B9" w14:textId="77777777" w:rsidR="00BC3404" w:rsidRDefault="00BC3404" w:rsidP="00BC3404">
      <w:pPr>
        <w:pStyle w:val="Texto"/>
      </w:pPr>
      <w:r>
        <w:t xml:space="preserve">              Agradeço aos amigos que fiz nessa etapa por sempre tornarem os dias difíceis mais suportáveis e leves, em especial o Rodrigo Carrilho, o Nícolas Peterson, Giovanna Franco e Lucas Dias, as pessoas mais incríveis e especiais que encontrei durante meu tempo aqui.  </w:t>
      </w:r>
    </w:p>
    <w:p w14:paraId="72CB3B31" w14:textId="025BF179" w:rsidR="00BC3404" w:rsidRDefault="00BC3404" w:rsidP="00BC3404">
      <w:pPr>
        <w:pStyle w:val="Texto"/>
      </w:pPr>
      <w:r>
        <w:t xml:space="preserve">              Por fim, agradeço a minha incrível orientadora Dra. Juliana de Souza Ferreira, alguém que de fato me transformou e me ensinou mais do que eu consigo retribuir, e por ter me apoiado e incentivado quando eu já havia desistido, pude seguir em frente e ter êxito em meus objetivos.</w:t>
      </w:r>
    </w:p>
    <w:p w14:paraId="439E99CA" w14:textId="4175B42D" w:rsidR="00BC3404" w:rsidRDefault="00BC3404" w:rsidP="00BC3404">
      <w:pPr>
        <w:pStyle w:val="Texto"/>
      </w:pPr>
      <w:r>
        <w:t xml:space="preserve">   </w:t>
      </w:r>
    </w:p>
    <w:p w14:paraId="4A1354A4" w14:textId="62A2EAAC" w:rsidR="00A41084" w:rsidRDefault="00A41084" w:rsidP="00A41084">
      <w:pPr>
        <w:pStyle w:val="Texto"/>
      </w:pPr>
    </w:p>
    <w:p w14:paraId="1F11B32F" w14:textId="0513DEBB" w:rsidR="00A41084" w:rsidRDefault="00A41084" w:rsidP="00A41084">
      <w:pPr>
        <w:pStyle w:val="Texto"/>
      </w:pPr>
    </w:p>
    <w:p w14:paraId="66545870" w14:textId="4CD1BCD8" w:rsidR="00A41084" w:rsidRDefault="00A41084" w:rsidP="00A41084">
      <w:pPr>
        <w:pStyle w:val="Texto"/>
      </w:pPr>
    </w:p>
    <w:p w14:paraId="2546837C" w14:textId="1D2EFDCC" w:rsidR="00A41084" w:rsidRDefault="00A41084" w:rsidP="00A41084">
      <w:pPr>
        <w:pStyle w:val="Texto"/>
      </w:pPr>
    </w:p>
    <w:p w14:paraId="2ECB351B" w14:textId="44C116EA" w:rsidR="00A41084" w:rsidRDefault="00A41084" w:rsidP="00A41084">
      <w:pPr>
        <w:pStyle w:val="Texto"/>
      </w:pPr>
    </w:p>
    <w:p w14:paraId="3E98DB23" w14:textId="091B962D" w:rsidR="00A41084" w:rsidRDefault="00A41084" w:rsidP="00A41084">
      <w:pPr>
        <w:pStyle w:val="Texto"/>
      </w:pPr>
    </w:p>
    <w:p w14:paraId="025CE244" w14:textId="4060FABC" w:rsidR="00A41084" w:rsidRDefault="00A41084" w:rsidP="00A41084">
      <w:pPr>
        <w:pStyle w:val="Texto"/>
      </w:pPr>
    </w:p>
    <w:p w14:paraId="637FC255" w14:textId="374F2506" w:rsidR="00A41084" w:rsidRDefault="00A41084" w:rsidP="00A41084">
      <w:pPr>
        <w:pStyle w:val="Texto"/>
      </w:pPr>
    </w:p>
    <w:p w14:paraId="724C3177" w14:textId="70129DB6" w:rsidR="00A41084" w:rsidRDefault="00A41084" w:rsidP="00A41084">
      <w:pPr>
        <w:pStyle w:val="Texto"/>
      </w:pPr>
    </w:p>
    <w:p w14:paraId="15393626" w14:textId="4EDEF9FD" w:rsidR="00A41084" w:rsidRDefault="00A41084" w:rsidP="00A41084">
      <w:pPr>
        <w:pStyle w:val="Texto"/>
      </w:pPr>
    </w:p>
    <w:p w14:paraId="5B2942DD" w14:textId="58F6FDF6" w:rsidR="00A41084" w:rsidRDefault="00A41084" w:rsidP="00A41084">
      <w:pPr>
        <w:pStyle w:val="Texto"/>
      </w:pPr>
    </w:p>
    <w:p w14:paraId="1A8E443E" w14:textId="3AC8F814" w:rsidR="000775C6" w:rsidRDefault="000775C6" w:rsidP="00BC3404">
      <w:pPr>
        <w:pStyle w:val="Resumo"/>
        <w:contextualSpacing/>
        <w:jc w:val="both"/>
        <w:rPr>
          <w:b/>
          <w:sz w:val="24"/>
          <w:szCs w:val="24"/>
        </w:rPr>
      </w:pPr>
    </w:p>
    <w:p w14:paraId="4AE1EF88" w14:textId="6502E005" w:rsidR="00BC3404" w:rsidRDefault="00BC3404" w:rsidP="00BC3404">
      <w:pPr>
        <w:pStyle w:val="Resumo"/>
        <w:contextualSpacing/>
        <w:jc w:val="both"/>
        <w:rPr>
          <w:b/>
          <w:sz w:val="24"/>
          <w:szCs w:val="24"/>
        </w:rPr>
      </w:pPr>
    </w:p>
    <w:p w14:paraId="3A590858" w14:textId="04A1DA5C" w:rsidR="005807C3" w:rsidRDefault="005807C3" w:rsidP="00BC3404">
      <w:pPr>
        <w:pStyle w:val="Resumo"/>
        <w:contextualSpacing/>
        <w:jc w:val="both"/>
        <w:rPr>
          <w:b/>
          <w:sz w:val="24"/>
          <w:szCs w:val="24"/>
        </w:rPr>
      </w:pPr>
    </w:p>
    <w:p w14:paraId="5042AC59" w14:textId="28DAC3A0" w:rsidR="005807C3" w:rsidRDefault="005807C3" w:rsidP="00BC3404">
      <w:pPr>
        <w:pStyle w:val="Resumo"/>
        <w:contextualSpacing/>
        <w:jc w:val="both"/>
        <w:rPr>
          <w:b/>
          <w:sz w:val="24"/>
          <w:szCs w:val="24"/>
        </w:rPr>
      </w:pPr>
    </w:p>
    <w:p w14:paraId="6B8F9D2D" w14:textId="7F8DAF32" w:rsidR="005807C3" w:rsidRDefault="005807C3" w:rsidP="00BC3404">
      <w:pPr>
        <w:pStyle w:val="Resumo"/>
        <w:contextualSpacing/>
        <w:jc w:val="both"/>
        <w:rPr>
          <w:b/>
          <w:sz w:val="24"/>
          <w:szCs w:val="24"/>
        </w:rPr>
      </w:pPr>
    </w:p>
    <w:p w14:paraId="79870812" w14:textId="4C4DA4EE" w:rsidR="005807C3" w:rsidRDefault="005807C3" w:rsidP="00BC3404">
      <w:pPr>
        <w:pStyle w:val="Resumo"/>
        <w:contextualSpacing/>
        <w:jc w:val="both"/>
        <w:rPr>
          <w:b/>
          <w:sz w:val="24"/>
          <w:szCs w:val="24"/>
        </w:rPr>
      </w:pPr>
    </w:p>
    <w:p w14:paraId="59BD2B2E" w14:textId="492E730E" w:rsidR="005807C3" w:rsidRDefault="005807C3" w:rsidP="00BC3404">
      <w:pPr>
        <w:pStyle w:val="Resumo"/>
        <w:contextualSpacing/>
        <w:jc w:val="both"/>
        <w:rPr>
          <w:b/>
          <w:sz w:val="24"/>
          <w:szCs w:val="24"/>
        </w:rPr>
      </w:pPr>
    </w:p>
    <w:p w14:paraId="1600B6C8" w14:textId="3470D034" w:rsidR="005807C3" w:rsidRDefault="005807C3" w:rsidP="00BC3404">
      <w:pPr>
        <w:pStyle w:val="Resumo"/>
        <w:contextualSpacing/>
        <w:jc w:val="both"/>
        <w:rPr>
          <w:b/>
          <w:sz w:val="24"/>
          <w:szCs w:val="24"/>
        </w:rPr>
      </w:pPr>
    </w:p>
    <w:p w14:paraId="66F0218C" w14:textId="2543DCB7" w:rsidR="005807C3" w:rsidRDefault="005807C3" w:rsidP="00BC3404">
      <w:pPr>
        <w:pStyle w:val="Resumo"/>
        <w:contextualSpacing/>
        <w:jc w:val="both"/>
        <w:rPr>
          <w:b/>
          <w:sz w:val="24"/>
          <w:szCs w:val="24"/>
        </w:rPr>
      </w:pPr>
    </w:p>
    <w:p w14:paraId="37771EB0" w14:textId="6FE12757" w:rsidR="005807C3" w:rsidRDefault="005807C3" w:rsidP="00BC3404">
      <w:pPr>
        <w:pStyle w:val="Resumo"/>
        <w:contextualSpacing/>
        <w:jc w:val="both"/>
        <w:rPr>
          <w:b/>
          <w:sz w:val="24"/>
          <w:szCs w:val="24"/>
        </w:rPr>
      </w:pPr>
    </w:p>
    <w:p w14:paraId="2BAF39E8" w14:textId="7C4D3226" w:rsidR="005807C3" w:rsidRDefault="005807C3" w:rsidP="00BC3404">
      <w:pPr>
        <w:pStyle w:val="Resumo"/>
        <w:contextualSpacing/>
        <w:jc w:val="both"/>
        <w:rPr>
          <w:b/>
          <w:sz w:val="24"/>
          <w:szCs w:val="24"/>
        </w:rPr>
      </w:pPr>
    </w:p>
    <w:p w14:paraId="3889D6D6" w14:textId="1B03B379" w:rsidR="005807C3" w:rsidRDefault="005807C3" w:rsidP="00BC3404">
      <w:pPr>
        <w:pStyle w:val="Resumo"/>
        <w:contextualSpacing/>
        <w:jc w:val="both"/>
        <w:rPr>
          <w:b/>
          <w:sz w:val="24"/>
          <w:szCs w:val="24"/>
        </w:rPr>
      </w:pPr>
    </w:p>
    <w:p w14:paraId="7808F9BA" w14:textId="0B614D6F" w:rsidR="005807C3" w:rsidRDefault="005807C3" w:rsidP="00BC3404">
      <w:pPr>
        <w:pStyle w:val="Resumo"/>
        <w:contextualSpacing/>
        <w:jc w:val="both"/>
        <w:rPr>
          <w:b/>
          <w:sz w:val="24"/>
          <w:szCs w:val="24"/>
        </w:rPr>
      </w:pPr>
    </w:p>
    <w:p w14:paraId="2EE44E5A" w14:textId="079EA0ED" w:rsidR="005807C3" w:rsidRDefault="005807C3" w:rsidP="00BC3404">
      <w:pPr>
        <w:pStyle w:val="Resumo"/>
        <w:contextualSpacing/>
        <w:jc w:val="both"/>
        <w:rPr>
          <w:b/>
          <w:sz w:val="24"/>
          <w:szCs w:val="24"/>
        </w:rPr>
      </w:pPr>
    </w:p>
    <w:p w14:paraId="6B90497C" w14:textId="19600C64" w:rsidR="005807C3" w:rsidRDefault="005807C3" w:rsidP="00BC3404">
      <w:pPr>
        <w:pStyle w:val="Resumo"/>
        <w:contextualSpacing/>
        <w:jc w:val="both"/>
        <w:rPr>
          <w:b/>
          <w:sz w:val="24"/>
          <w:szCs w:val="24"/>
        </w:rPr>
      </w:pPr>
    </w:p>
    <w:p w14:paraId="14C81300" w14:textId="5A8DA317" w:rsidR="005807C3" w:rsidRDefault="005807C3" w:rsidP="00BC3404">
      <w:pPr>
        <w:pStyle w:val="Resumo"/>
        <w:contextualSpacing/>
        <w:jc w:val="both"/>
        <w:rPr>
          <w:b/>
          <w:sz w:val="24"/>
          <w:szCs w:val="24"/>
        </w:rPr>
      </w:pPr>
    </w:p>
    <w:p w14:paraId="06B69D20" w14:textId="26B67A17" w:rsidR="005807C3" w:rsidRDefault="005807C3" w:rsidP="00BC3404">
      <w:pPr>
        <w:pStyle w:val="Resumo"/>
        <w:contextualSpacing/>
        <w:jc w:val="both"/>
        <w:rPr>
          <w:b/>
          <w:sz w:val="24"/>
          <w:szCs w:val="24"/>
        </w:rPr>
      </w:pPr>
    </w:p>
    <w:p w14:paraId="4176974D" w14:textId="7D9741BB" w:rsidR="005807C3" w:rsidRDefault="005807C3" w:rsidP="00BC3404">
      <w:pPr>
        <w:pStyle w:val="Resumo"/>
        <w:contextualSpacing/>
        <w:jc w:val="both"/>
        <w:rPr>
          <w:b/>
          <w:sz w:val="24"/>
          <w:szCs w:val="24"/>
        </w:rPr>
      </w:pPr>
    </w:p>
    <w:p w14:paraId="2EC19E31" w14:textId="54DE8FFF" w:rsidR="005807C3" w:rsidRDefault="005807C3" w:rsidP="00BC3404">
      <w:pPr>
        <w:pStyle w:val="Resumo"/>
        <w:contextualSpacing/>
        <w:jc w:val="both"/>
        <w:rPr>
          <w:b/>
          <w:sz w:val="24"/>
          <w:szCs w:val="24"/>
        </w:rPr>
      </w:pPr>
    </w:p>
    <w:p w14:paraId="79470D70" w14:textId="35DB7FCB" w:rsidR="005807C3" w:rsidRDefault="005807C3" w:rsidP="00BC3404">
      <w:pPr>
        <w:pStyle w:val="Resumo"/>
        <w:contextualSpacing/>
        <w:jc w:val="both"/>
        <w:rPr>
          <w:b/>
          <w:sz w:val="24"/>
          <w:szCs w:val="24"/>
        </w:rPr>
      </w:pPr>
    </w:p>
    <w:p w14:paraId="40C25D32" w14:textId="7B7E27D1" w:rsidR="005807C3" w:rsidRDefault="005807C3" w:rsidP="00BC3404">
      <w:pPr>
        <w:pStyle w:val="Resumo"/>
        <w:contextualSpacing/>
        <w:jc w:val="both"/>
        <w:rPr>
          <w:b/>
          <w:sz w:val="24"/>
          <w:szCs w:val="24"/>
        </w:rPr>
      </w:pPr>
    </w:p>
    <w:p w14:paraId="31CA8945" w14:textId="4200D7C9" w:rsidR="005807C3" w:rsidRDefault="005807C3" w:rsidP="00BC3404">
      <w:pPr>
        <w:pStyle w:val="Resumo"/>
        <w:contextualSpacing/>
        <w:jc w:val="both"/>
        <w:rPr>
          <w:b/>
          <w:sz w:val="24"/>
          <w:szCs w:val="24"/>
        </w:rPr>
      </w:pPr>
    </w:p>
    <w:p w14:paraId="35630AF1" w14:textId="33A79FFC" w:rsidR="005807C3" w:rsidRDefault="005807C3" w:rsidP="00BC3404">
      <w:pPr>
        <w:pStyle w:val="Resumo"/>
        <w:contextualSpacing/>
        <w:jc w:val="both"/>
        <w:rPr>
          <w:b/>
          <w:sz w:val="24"/>
          <w:szCs w:val="24"/>
        </w:rPr>
      </w:pPr>
    </w:p>
    <w:p w14:paraId="40B1579F" w14:textId="6E7B36C4" w:rsidR="005807C3" w:rsidRDefault="005807C3" w:rsidP="00BC3404">
      <w:pPr>
        <w:pStyle w:val="Resumo"/>
        <w:contextualSpacing/>
        <w:jc w:val="both"/>
        <w:rPr>
          <w:b/>
          <w:sz w:val="24"/>
          <w:szCs w:val="24"/>
        </w:rPr>
      </w:pPr>
    </w:p>
    <w:p w14:paraId="07F0EC67" w14:textId="40A9CDCF" w:rsidR="005807C3" w:rsidRDefault="005807C3" w:rsidP="00BC3404">
      <w:pPr>
        <w:pStyle w:val="Resumo"/>
        <w:contextualSpacing/>
        <w:jc w:val="both"/>
        <w:rPr>
          <w:b/>
          <w:sz w:val="24"/>
          <w:szCs w:val="24"/>
        </w:rPr>
      </w:pPr>
    </w:p>
    <w:p w14:paraId="4D496659" w14:textId="13E8509B" w:rsidR="005807C3" w:rsidRDefault="005807C3" w:rsidP="00BC3404">
      <w:pPr>
        <w:pStyle w:val="Resumo"/>
        <w:contextualSpacing/>
        <w:jc w:val="both"/>
        <w:rPr>
          <w:b/>
          <w:sz w:val="24"/>
          <w:szCs w:val="24"/>
        </w:rPr>
      </w:pPr>
    </w:p>
    <w:p w14:paraId="52690FD7" w14:textId="23919A87" w:rsidR="005807C3" w:rsidRDefault="005807C3" w:rsidP="00BC3404">
      <w:pPr>
        <w:pStyle w:val="Resumo"/>
        <w:contextualSpacing/>
        <w:jc w:val="both"/>
        <w:rPr>
          <w:b/>
          <w:sz w:val="24"/>
          <w:szCs w:val="24"/>
        </w:rPr>
      </w:pPr>
    </w:p>
    <w:p w14:paraId="23E1E458" w14:textId="2C01B965" w:rsidR="005807C3" w:rsidRDefault="005807C3" w:rsidP="00BC3404">
      <w:pPr>
        <w:pStyle w:val="Resumo"/>
        <w:contextualSpacing/>
        <w:jc w:val="both"/>
        <w:rPr>
          <w:b/>
          <w:sz w:val="24"/>
          <w:szCs w:val="24"/>
        </w:rPr>
      </w:pPr>
    </w:p>
    <w:p w14:paraId="59321EB9" w14:textId="72D18089" w:rsidR="005807C3" w:rsidRDefault="005807C3" w:rsidP="00BC3404">
      <w:pPr>
        <w:pStyle w:val="Resumo"/>
        <w:contextualSpacing/>
        <w:jc w:val="both"/>
        <w:rPr>
          <w:b/>
          <w:sz w:val="24"/>
          <w:szCs w:val="24"/>
        </w:rPr>
      </w:pPr>
    </w:p>
    <w:p w14:paraId="6A3D0619" w14:textId="421FD083" w:rsidR="005807C3" w:rsidRDefault="005807C3" w:rsidP="00BC3404">
      <w:pPr>
        <w:pStyle w:val="Resumo"/>
        <w:contextualSpacing/>
        <w:jc w:val="both"/>
        <w:rPr>
          <w:b/>
          <w:sz w:val="24"/>
          <w:szCs w:val="24"/>
        </w:rPr>
      </w:pPr>
    </w:p>
    <w:p w14:paraId="6455E930" w14:textId="51845AA6" w:rsidR="005807C3" w:rsidRDefault="005807C3" w:rsidP="005807C3">
      <w:pPr>
        <w:pStyle w:val="TipodotrabalhoOrientador"/>
        <w:ind w:left="4536"/>
        <w:contextualSpacing/>
        <w:rPr>
          <w:rFonts w:ascii="Times New Roman" w:hAnsi="Times New Roman"/>
        </w:rPr>
      </w:pPr>
      <w:r>
        <w:rPr>
          <w:rFonts w:ascii="Times New Roman" w:hAnsi="Times New Roman"/>
        </w:rPr>
        <w:t>“Pensar não é unificar, tornar familiar a aparência sob a fisionomia de um grande princípio. Pensar é reaprender a ver, dirigir a consciência, fazer de cada imagem um lugar privilegiado”</w:t>
      </w:r>
    </w:p>
    <w:p w14:paraId="5D967A74" w14:textId="70E4A069" w:rsidR="005807C3" w:rsidRDefault="005807C3" w:rsidP="005807C3"/>
    <w:p w14:paraId="34480012" w14:textId="51B72EBA" w:rsidR="005807C3" w:rsidRPr="005807C3" w:rsidRDefault="005807C3" w:rsidP="005807C3">
      <w:pPr>
        <w:jc w:val="right"/>
      </w:pPr>
      <w:r>
        <w:t>(Albert Camus)</w:t>
      </w:r>
    </w:p>
    <w:p w14:paraId="303D2F4D" w14:textId="4DAC7CB7" w:rsidR="00174694" w:rsidRPr="00CF6C22" w:rsidRDefault="00A33C89" w:rsidP="003E41B2">
      <w:pPr>
        <w:pStyle w:val="Resumo"/>
        <w:contextualSpacing/>
        <w:rPr>
          <w:b/>
          <w:sz w:val="24"/>
          <w:szCs w:val="24"/>
        </w:rPr>
      </w:pPr>
      <w:r>
        <w:rPr>
          <w:b/>
          <w:sz w:val="24"/>
          <w:szCs w:val="24"/>
        </w:rPr>
        <w:lastRenderedPageBreak/>
        <w:t>R</w:t>
      </w:r>
      <w:r w:rsidR="00174694" w:rsidRPr="00CF6C22">
        <w:rPr>
          <w:b/>
          <w:sz w:val="24"/>
          <w:szCs w:val="24"/>
        </w:rPr>
        <w:t>ESUMO</w:t>
      </w:r>
    </w:p>
    <w:p w14:paraId="364C7C35" w14:textId="77777777" w:rsidR="00C5011E" w:rsidRPr="00CF6C22" w:rsidRDefault="00C5011E" w:rsidP="003E41B2">
      <w:pPr>
        <w:pStyle w:val="Resumo"/>
        <w:contextualSpacing/>
        <w:rPr>
          <w:sz w:val="24"/>
          <w:szCs w:val="24"/>
        </w:rPr>
      </w:pPr>
    </w:p>
    <w:p w14:paraId="24932E51" w14:textId="7CDC808A" w:rsidR="00137FC9" w:rsidRDefault="00F16FA9" w:rsidP="00C56F8B">
      <w:pPr>
        <w:contextualSpacing/>
        <w:rPr>
          <w:bCs/>
          <w:kern w:val="32"/>
        </w:rPr>
      </w:pPr>
      <w:r>
        <w:rPr>
          <w:bCs/>
          <w:kern w:val="32"/>
        </w:rPr>
        <w:t>Cada dia mais se torna um consenso que o uso indiscriminado de polímeros traz danos imensuráveis para o meio ambiente e acelera o esgotamento de um recurso natural não renovável extremamente importante, o petróleo</w:t>
      </w:r>
      <w:r w:rsidR="004C20EE">
        <w:rPr>
          <w:bCs/>
          <w:kern w:val="32"/>
        </w:rPr>
        <w:t>.</w:t>
      </w:r>
      <w:r>
        <w:rPr>
          <w:bCs/>
          <w:kern w:val="32"/>
        </w:rPr>
        <w:t xml:space="preserve"> Nessa perspectiva, os biopolímeros surgem como uma alternativa sustentável para ajudar a combater este problema, trazendo materiais com características muito próximas, mas sendo formados por matérias primas renováveis e em sua maioria sendo biodegradáveis. Assim, este trabalho realizará uma revisão bibliográfica acerca do PHB, um poli</w:t>
      </w:r>
      <w:r w:rsidR="00A67DD3">
        <w:rPr>
          <w:bCs/>
          <w:kern w:val="32"/>
        </w:rPr>
        <w:t>éster</w:t>
      </w:r>
      <w:r>
        <w:rPr>
          <w:bCs/>
          <w:kern w:val="32"/>
        </w:rPr>
        <w:t xml:space="preserve"> de origem biológica, sintetizado por uma extensa gama de microrganismos, com car</w:t>
      </w:r>
      <w:r w:rsidR="00FE4B3A">
        <w:rPr>
          <w:bCs/>
          <w:kern w:val="32"/>
        </w:rPr>
        <w:t>acterísticas termoplásticas exc</w:t>
      </w:r>
      <w:r>
        <w:rPr>
          <w:bCs/>
          <w:kern w:val="32"/>
        </w:rPr>
        <w:t>elentes e plenamente biodegradável. Será levantando, conjuntamente, usos emergentes para o mesmo, e analisado sua relevância no mercado, através d</w:t>
      </w:r>
      <w:r w:rsidR="00FB4904">
        <w:rPr>
          <w:bCs/>
          <w:kern w:val="32"/>
        </w:rPr>
        <w:t>e</w:t>
      </w:r>
      <w:r>
        <w:rPr>
          <w:bCs/>
          <w:kern w:val="32"/>
        </w:rPr>
        <w:t xml:space="preserve"> </w:t>
      </w:r>
      <w:r w:rsidR="00FB4904">
        <w:rPr>
          <w:bCs/>
          <w:kern w:val="32"/>
        </w:rPr>
        <w:t>projeções econômicas e de produção para os próximos anos.</w:t>
      </w:r>
    </w:p>
    <w:p w14:paraId="5102300E" w14:textId="77777777" w:rsidR="004D1250" w:rsidRPr="00CF6C22" w:rsidRDefault="004D1250" w:rsidP="00C56F8B">
      <w:pPr>
        <w:contextualSpacing/>
        <w:rPr>
          <w:bCs/>
          <w:kern w:val="32"/>
        </w:rPr>
      </w:pPr>
    </w:p>
    <w:p w14:paraId="3D649C43" w14:textId="5D9208B5" w:rsidR="00C5011E" w:rsidRPr="00CF6C22" w:rsidRDefault="00F606BE" w:rsidP="00C56F8B">
      <w:pPr>
        <w:contextualSpacing/>
        <w:rPr>
          <w:bCs/>
          <w:kern w:val="32"/>
        </w:rPr>
      </w:pPr>
      <w:r w:rsidRPr="00CF6C22">
        <w:rPr>
          <w:b/>
          <w:bCs/>
          <w:kern w:val="32"/>
        </w:rPr>
        <w:t>Palavras-chave</w:t>
      </w:r>
      <w:r w:rsidRPr="00CF6C22">
        <w:rPr>
          <w:bCs/>
          <w:kern w:val="32"/>
        </w:rPr>
        <w:t xml:space="preserve">: </w:t>
      </w:r>
      <w:r w:rsidR="00F16FA9">
        <w:rPr>
          <w:bCs/>
          <w:kern w:val="32"/>
        </w:rPr>
        <w:t>Biopolímero</w:t>
      </w:r>
      <w:r w:rsidRPr="00CF6C22">
        <w:rPr>
          <w:bCs/>
          <w:kern w:val="32"/>
        </w:rPr>
        <w:t>.</w:t>
      </w:r>
      <w:r w:rsidR="0056629B">
        <w:rPr>
          <w:bCs/>
          <w:kern w:val="32"/>
        </w:rPr>
        <w:t xml:space="preserve"> </w:t>
      </w:r>
      <w:r w:rsidR="00F16FA9">
        <w:rPr>
          <w:bCs/>
          <w:kern w:val="32"/>
        </w:rPr>
        <w:t>Polihidroxibutir</w:t>
      </w:r>
      <w:r w:rsidR="00A67DD3">
        <w:rPr>
          <w:bCs/>
          <w:kern w:val="32"/>
        </w:rPr>
        <w:t>at</w:t>
      </w:r>
      <w:r w:rsidR="00F16FA9">
        <w:rPr>
          <w:bCs/>
          <w:kern w:val="32"/>
        </w:rPr>
        <w:t>o</w:t>
      </w:r>
      <w:r w:rsidR="00BF1EFC" w:rsidRPr="00CF6C22">
        <w:rPr>
          <w:bCs/>
          <w:kern w:val="32"/>
        </w:rPr>
        <w:t>.</w:t>
      </w:r>
      <w:r w:rsidR="00F155C3">
        <w:rPr>
          <w:bCs/>
          <w:kern w:val="32"/>
        </w:rPr>
        <w:t xml:space="preserve"> </w:t>
      </w:r>
      <w:r w:rsidR="00F16FA9">
        <w:rPr>
          <w:bCs/>
          <w:kern w:val="32"/>
        </w:rPr>
        <w:t>PHB</w:t>
      </w:r>
      <w:r w:rsidR="0056629B">
        <w:rPr>
          <w:bCs/>
          <w:kern w:val="32"/>
        </w:rPr>
        <w:t>.</w:t>
      </w:r>
      <w:r w:rsidR="00F16FA9">
        <w:rPr>
          <w:bCs/>
          <w:kern w:val="32"/>
        </w:rPr>
        <w:t xml:space="preserve"> Biodegradável</w:t>
      </w:r>
      <w:r w:rsidR="0056629B">
        <w:rPr>
          <w:bCs/>
          <w:kern w:val="32"/>
        </w:rPr>
        <w:t xml:space="preserve">. </w:t>
      </w:r>
    </w:p>
    <w:p w14:paraId="57CB9114" w14:textId="77777777" w:rsidR="00C5011E" w:rsidRPr="00CF6C22" w:rsidRDefault="00C5011E" w:rsidP="003E41B2">
      <w:pPr>
        <w:pStyle w:val="Resumo"/>
        <w:contextualSpacing/>
        <w:rPr>
          <w:w w:val="87"/>
          <w:sz w:val="24"/>
          <w:szCs w:val="24"/>
          <w:lang w:val="pt-PT"/>
        </w:rPr>
      </w:pPr>
    </w:p>
    <w:p w14:paraId="378984D5" w14:textId="25F86D79" w:rsidR="00DB44D9" w:rsidRDefault="00DB44D9" w:rsidP="006C7563">
      <w:pPr>
        <w:pStyle w:val="Texto"/>
      </w:pPr>
    </w:p>
    <w:p w14:paraId="31B9ADAE" w14:textId="77777777" w:rsidR="00D46EEF" w:rsidRDefault="00D46EEF" w:rsidP="003E41B2">
      <w:pPr>
        <w:pStyle w:val="Resumo"/>
        <w:contextualSpacing/>
        <w:rPr>
          <w:sz w:val="24"/>
          <w:szCs w:val="24"/>
        </w:rPr>
      </w:pPr>
    </w:p>
    <w:p w14:paraId="3B48BEEF" w14:textId="39B11059" w:rsidR="00174694" w:rsidRPr="00CF6C22" w:rsidRDefault="00F16FA9" w:rsidP="003E41B2">
      <w:pPr>
        <w:pStyle w:val="Resumo"/>
        <w:contextualSpacing/>
        <w:rPr>
          <w:b/>
          <w:sz w:val="24"/>
          <w:szCs w:val="24"/>
        </w:rPr>
      </w:pPr>
      <w:r>
        <w:rPr>
          <w:b/>
          <w:sz w:val="24"/>
          <w:szCs w:val="24"/>
        </w:rPr>
        <w:t xml:space="preserve"> </w:t>
      </w:r>
      <w:r w:rsidR="00622B90">
        <w:rPr>
          <w:b/>
          <w:sz w:val="24"/>
          <w:szCs w:val="24"/>
        </w:rPr>
        <w:br w:type="page"/>
      </w:r>
      <w:r w:rsidR="00622B90">
        <w:rPr>
          <w:b/>
          <w:sz w:val="24"/>
          <w:szCs w:val="24"/>
        </w:rPr>
        <w:lastRenderedPageBreak/>
        <w:t>AB</w:t>
      </w:r>
      <w:r w:rsidR="005F3958" w:rsidRPr="00CF6C22">
        <w:rPr>
          <w:b/>
          <w:sz w:val="24"/>
          <w:szCs w:val="24"/>
        </w:rPr>
        <w:t>STRACT</w:t>
      </w:r>
    </w:p>
    <w:p w14:paraId="70D19EAE" w14:textId="77777777" w:rsidR="00BE7B21" w:rsidRPr="00CF6C22" w:rsidRDefault="00BE7B21" w:rsidP="003E41B2">
      <w:pPr>
        <w:pStyle w:val="Resumo"/>
        <w:contextualSpacing/>
        <w:rPr>
          <w:b/>
          <w:sz w:val="24"/>
          <w:szCs w:val="24"/>
        </w:rPr>
      </w:pPr>
    </w:p>
    <w:p w14:paraId="6111AC0A" w14:textId="6EACD61A" w:rsidR="00426C93" w:rsidRDefault="00426C93" w:rsidP="58450E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rPr>
      </w:pPr>
      <w:r w:rsidRPr="58450E6F">
        <w:rPr>
          <w:lang w:val="en-US"/>
        </w:rPr>
        <w:t>Every day there is a growing consensus that the extended use of polymers brings immeasurable damage to the environment and accelerates the depletion of an extremely important non-renewable natural resource, oil. From this perspective, biopolymers emerge as a sustainable alternative to help combat this problem, bringing materials with very similar characteristics, but being made up of renewable raw materials and the majority being biodegradable. Therefore, this work will carry out a bibliographical review on PHB, a poly</w:t>
      </w:r>
      <w:r w:rsidR="00FB4904" w:rsidRPr="58450E6F">
        <w:rPr>
          <w:lang w:val="en-US"/>
        </w:rPr>
        <w:t>ester</w:t>
      </w:r>
      <w:r w:rsidRPr="58450E6F">
        <w:rPr>
          <w:lang w:val="en-US"/>
        </w:rPr>
        <w:t xml:space="preserve"> of biological origin, synthesized by an extensive range of microorganisms, with excellent thermoplastic characteristics and completely biodegradable. It will be jointly surveying emerging uses for it, and investigating its relevance in the market, </w:t>
      </w:r>
      <w:r w:rsidR="004D1250" w:rsidRPr="58450E6F">
        <w:rPr>
          <w:lang w:val="en-US"/>
        </w:rPr>
        <w:t>through economic and production projections for the coming next years.</w:t>
      </w:r>
    </w:p>
    <w:p w14:paraId="779E9602" w14:textId="77777777" w:rsidR="004D1250" w:rsidRPr="008744FE" w:rsidRDefault="004D1250" w:rsidP="00426C9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8E30DFF" w14:textId="38543DD5" w:rsidR="00170D5E" w:rsidRPr="009D5D43" w:rsidRDefault="00724D2F" w:rsidP="00C56F8B">
      <w:pPr>
        <w:contextualSpacing/>
        <w:rPr>
          <w:b/>
        </w:rPr>
      </w:pPr>
      <w:r w:rsidRPr="005C1DD2">
        <w:rPr>
          <w:b/>
          <w:lang w:val="en-US"/>
        </w:rPr>
        <w:t xml:space="preserve">Keywords: </w:t>
      </w:r>
      <w:r w:rsidR="00426C93">
        <w:rPr>
          <w:lang w:val="en-US"/>
        </w:rPr>
        <w:t>Biopolymer.</w:t>
      </w:r>
      <w:r w:rsidR="00AB4C5D">
        <w:rPr>
          <w:lang w:val="en-US"/>
        </w:rPr>
        <w:t xml:space="preserve"> </w:t>
      </w:r>
      <w:r w:rsidR="00426C93">
        <w:rPr>
          <w:lang w:val="en-US"/>
        </w:rPr>
        <w:t xml:space="preserve">Polyhydroxybutyrate. PHB. Biodegradable. </w:t>
      </w:r>
    </w:p>
    <w:p w14:paraId="199CDADD" w14:textId="77777777" w:rsidR="00051D98" w:rsidRPr="009D5D43" w:rsidRDefault="00051D98" w:rsidP="00622B90">
      <w:pPr>
        <w:contextualSpacing/>
        <w:jc w:val="center"/>
        <w:rPr>
          <w:b/>
          <w:bCs/>
          <w:kern w:val="32"/>
        </w:rPr>
      </w:pPr>
    </w:p>
    <w:p w14:paraId="318500FD" w14:textId="2848A43B" w:rsidR="008115EC" w:rsidRPr="00CF6C22" w:rsidRDefault="00407E97" w:rsidP="00622B90">
      <w:pPr>
        <w:contextualSpacing/>
        <w:jc w:val="center"/>
        <w:rPr>
          <w:b/>
          <w:color w:val="FF00FF"/>
        </w:rPr>
      </w:pPr>
      <w:r w:rsidRPr="009D5D43">
        <w:rPr>
          <w:b/>
          <w:bCs/>
          <w:kern w:val="32"/>
        </w:rPr>
        <w:t xml:space="preserve"> </w:t>
      </w:r>
      <w:r w:rsidR="00622B90" w:rsidRPr="009D5D43">
        <w:rPr>
          <w:b/>
          <w:bCs/>
          <w:kern w:val="32"/>
        </w:rPr>
        <w:br w:type="page"/>
      </w:r>
      <w:r w:rsidR="008115EC" w:rsidRPr="00CF6C22">
        <w:rPr>
          <w:b/>
          <w:bCs/>
          <w:kern w:val="32"/>
        </w:rPr>
        <w:lastRenderedPageBreak/>
        <w:t>LISTA DE ILUSTRAÇÕES</w:t>
      </w:r>
    </w:p>
    <w:p w14:paraId="5683C64C" w14:textId="7B84FE48" w:rsidR="006E4AC6" w:rsidRDefault="006E4AC6" w:rsidP="003E41B2">
      <w:pPr>
        <w:ind w:firstLine="567"/>
        <w:contextualSpacing/>
        <w:jc w:val="center"/>
      </w:pPr>
    </w:p>
    <w:p w14:paraId="381C0BCA" w14:textId="77777777" w:rsidR="00B23C50" w:rsidRPr="00DD7F8D" w:rsidRDefault="00B23C50" w:rsidP="003E41B2">
      <w:pPr>
        <w:ind w:firstLine="567"/>
        <w:contextualSpacing/>
        <w:jc w:val="center"/>
      </w:pPr>
    </w:p>
    <w:tbl>
      <w:tblPr>
        <w:tblW w:w="0" w:type="auto"/>
        <w:tblLook w:val="04A0" w:firstRow="1" w:lastRow="0" w:firstColumn="1" w:lastColumn="0" w:noHBand="0" w:noVBand="1"/>
      </w:tblPr>
      <w:tblGrid>
        <w:gridCol w:w="593"/>
        <w:gridCol w:w="1592"/>
        <w:gridCol w:w="6293"/>
        <w:gridCol w:w="593"/>
      </w:tblGrid>
      <w:tr w:rsidR="006E4AC6" w:rsidRPr="00CF6C22" w14:paraId="7F05F924" w14:textId="77777777" w:rsidTr="00F53417">
        <w:trPr>
          <w:trHeight w:val="598"/>
        </w:trPr>
        <w:tc>
          <w:tcPr>
            <w:tcW w:w="2185" w:type="dxa"/>
            <w:gridSpan w:val="2"/>
            <w:shd w:val="clear" w:color="auto" w:fill="auto"/>
          </w:tcPr>
          <w:p w14:paraId="185B2A07" w14:textId="6DC9E714" w:rsidR="006E4AC6" w:rsidRPr="00CF6C22" w:rsidRDefault="009D5D43" w:rsidP="00973F18">
            <w:pPr>
              <w:contextualSpacing/>
              <w:jc w:val="left"/>
              <w:rPr>
                <w:b/>
                <w:bCs/>
                <w:kern w:val="32"/>
              </w:rPr>
            </w:pPr>
            <w:r w:rsidRPr="009D5D43">
              <w:t xml:space="preserve">Figura </w:t>
            </w:r>
            <w:r w:rsidR="004D1250">
              <w:t>1</w:t>
            </w:r>
            <w:r w:rsidRPr="009D5D43">
              <w:t xml:space="preserve"> </w:t>
            </w:r>
          </w:p>
        </w:tc>
        <w:tc>
          <w:tcPr>
            <w:tcW w:w="6293" w:type="dxa"/>
            <w:shd w:val="clear" w:color="auto" w:fill="auto"/>
          </w:tcPr>
          <w:p w14:paraId="7C680EE7" w14:textId="6EA33225" w:rsidR="006E4AC6" w:rsidRPr="00CF6C22" w:rsidRDefault="002B11BA" w:rsidP="00E77003">
            <w:pPr>
              <w:contextualSpacing/>
              <w:jc w:val="left"/>
              <w:rPr>
                <w:b/>
                <w:bCs/>
                <w:kern w:val="32"/>
              </w:rPr>
            </w:pPr>
            <w:r>
              <w:t>Capacidade produtiva de polímeros biobased em 2023</w:t>
            </w:r>
            <w:r w:rsidR="005C1E94">
              <w:t>..............</w:t>
            </w:r>
          </w:p>
        </w:tc>
        <w:tc>
          <w:tcPr>
            <w:tcW w:w="593" w:type="dxa"/>
            <w:shd w:val="clear" w:color="auto" w:fill="auto"/>
          </w:tcPr>
          <w:p w14:paraId="3F10B53F" w14:textId="403AAF66" w:rsidR="006E4AC6" w:rsidRPr="00CF6C22" w:rsidRDefault="00806ECC" w:rsidP="00DB17E3">
            <w:pPr>
              <w:contextualSpacing/>
              <w:jc w:val="right"/>
              <w:rPr>
                <w:bCs/>
                <w:kern w:val="32"/>
              </w:rPr>
            </w:pPr>
            <w:hyperlink w:anchor="Figura1" w:history="1">
              <w:r w:rsidR="00DB17E3">
                <w:t>17</w:t>
              </w:r>
            </w:hyperlink>
          </w:p>
        </w:tc>
      </w:tr>
      <w:tr w:rsidR="006E4AC6" w:rsidRPr="00CF6C22" w14:paraId="77F7E7D1" w14:textId="77777777" w:rsidTr="00F53417">
        <w:tc>
          <w:tcPr>
            <w:tcW w:w="2185" w:type="dxa"/>
            <w:gridSpan w:val="2"/>
            <w:shd w:val="clear" w:color="auto" w:fill="auto"/>
          </w:tcPr>
          <w:p w14:paraId="2333D051" w14:textId="7A8B85F0" w:rsidR="004D1250" w:rsidRPr="004D1250" w:rsidRDefault="009D5D43" w:rsidP="004D1250">
            <w:pPr>
              <w:spacing w:line="480" w:lineRule="auto"/>
              <w:contextualSpacing/>
              <w:jc w:val="left"/>
            </w:pPr>
            <w:r w:rsidRPr="009D5D43">
              <w:t>Figura</w:t>
            </w:r>
            <w:r w:rsidR="004D1250">
              <w:t xml:space="preserve"> 2</w:t>
            </w:r>
          </w:p>
        </w:tc>
        <w:tc>
          <w:tcPr>
            <w:tcW w:w="6293" w:type="dxa"/>
            <w:shd w:val="clear" w:color="auto" w:fill="auto"/>
          </w:tcPr>
          <w:p w14:paraId="15CB7F2E" w14:textId="48D23080" w:rsidR="006E4AC6" w:rsidRPr="002B11BA" w:rsidRDefault="002B11BA" w:rsidP="00E77003">
            <w:pPr>
              <w:contextualSpacing/>
              <w:jc w:val="left"/>
              <w:rPr>
                <w:b/>
                <w:bCs/>
                <w:kern w:val="32"/>
                <w:sz w:val="22"/>
                <w:szCs w:val="22"/>
              </w:rPr>
            </w:pPr>
            <w:r w:rsidRPr="002B11BA">
              <w:rPr>
                <w:sz w:val="22"/>
                <w:szCs w:val="22"/>
              </w:rPr>
              <w:t>Projeção de capacidade produtiva de polímeros biobased em 2028</w:t>
            </w:r>
            <w:r w:rsidR="005C1E94">
              <w:rPr>
                <w:sz w:val="22"/>
                <w:szCs w:val="22"/>
              </w:rPr>
              <w:t>....</w:t>
            </w:r>
          </w:p>
        </w:tc>
        <w:tc>
          <w:tcPr>
            <w:tcW w:w="593" w:type="dxa"/>
            <w:shd w:val="clear" w:color="auto" w:fill="auto"/>
          </w:tcPr>
          <w:p w14:paraId="3ADAD3B0" w14:textId="172E9F58" w:rsidR="006E4AC6" w:rsidRPr="00CF6C22" w:rsidRDefault="00B23C50" w:rsidP="004D1250">
            <w:pPr>
              <w:contextualSpacing/>
              <w:jc w:val="right"/>
              <w:rPr>
                <w:bCs/>
                <w:kern w:val="32"/>
              </w:rPr>
            </w:pPr>
            <w:r>
              <w:rPr>
                <w:bCs/>
                <w:kern w:val="32"/>
              </w:rPr>
              <w:t>1</w:t>
            </w:r>
            <w:r w:rsidR="00845C13">
              <w:rPr>
                <w:bCs/>
                <w:kern w:val="32"/>
              </w:rPr>
              <w:t>8</w:t>
            </w:r>
          </w:p>
        </w:tc>
      </w:tr>
      <w:tr w:rsidR="004D1250" w:rsidRPr="00CF6C22" w14:paraId="6B5B1EA5" w14:textId="77777777" w:rsidTr="00F53417">
        <w:tc>
          <w:tcPr>
            <w:tcW w:w="2185" w:type="dxa"/>
            <w:gridSpan w:val="2"/>
            <w:shd w:val="clear" w:color="auto" w:fill="auto"/>
          </w:tcPr>
          <w:p w14:paraId="0DA0009D" w14:textId="216B952E" w:rsidR="004D1250" w:rsidRPr="009D5D43" w:rsidRDefault="004D1250" w:rsidP="004D1250">
            <w:pPr>
              <w:spacing w:line="480" w:lineRule="auto"/>
              <w:contextualSpacing/>
              <w:jc w:val="left"/>
            </w:pPr>
            <w:r>
              <w:t>Figura 3</w:t>
            </w:r>
          </w:p>
        </w:tc>
        <w:tc>
          <w:tcPr>
            <w:tcW w:w="6293" w:type="dxa"/>
            <w:shd w:val="clear" w:color="auto" w:fill="auto"/>
          </w:tcPr>
          <w:p w14:paraId="4E443258" w14:textId="7FBFEE93" w:rsidR="004D1250" w:rsidRDefault="002B11BA" w:rsidP="00E77003">
            <w:pPr>
              <w:contextualSpacing/>
              <w:jc w:val="left"/>
            </w:pPr>
            <w:r>
              <w:t>Estrutura molecular do polihidroxialcanoato</w:t>
            </w:r>
            <w:r w:rsidR="005C1E94">
              <w:t>..............................</w:t>
            </w:r>
          </w:p>
        </w:tc>
        <w:tc>
          <w:tcPr>
            <w:tcW w:w="593" w:type="dxa"/>
            <w:shd w:val="clear" w:color="auto" w:fill="auto"/>
          </w:tcPr>
          <w:p w14:paraId="294C335C" w14:textId="0A2CC0FD" w:rsidR="004D1250" w:rsidRDefault="00B23C50" w:rsidP="004D1250">
            <w:pPr>
              <w:contextualSpacing/>
              <w:jc w:val="right"/>
              <w:rPr>
                <w:bCs/>
                <w:kern w:val="32"/>
              </w:rPr>
            </w:pPr>
            <w:r>
              <w:rPr>
                <w:bCs/>
                <w:kern w:val="32"/>
              </w:rPr>
              <w:t>1</w:t>
            </w:r>
            <w:r w:rsidR="00845C13">
              <w:rPr>
                <w:bCs/>
                <w:kern w:val="32"/>
              </w:rPr>
              <w:t>9</w:t>
            </w:r>
          </w:p>
        </w:tc>
      </w:tr>
      <w:tr w:rsidR="004D1250" w:rsidRPr="00CF6C22" w14:paraId="707F53B6" w14:textId="77777777" w:rsidTr="00F53417">
        <w:tc>
          <w:tcPr>
            <w:tcW w:w="2185" w:type="dxa"/>
            <w:gridSpan w:val="2"/>
            <w:shd w:val="clear" w:color="auto" w:fill="auto"/>
          </w:tcPr>
          <w:p w14:paraId="7A581DB1" w14:textId="7499277D" w:rsidR="004D1250" w:rsidRPr="009D5D43" w:rsidRDefault="004D1250" w:rsidP="004D1250">
            <w:pPr>
              <w:spacing w:line="480" w:lineRule="auto"/>
              <w:contextualSpacing/>
              <w:jc w:val="left"/>
            </w:pPr>
            <w:r>
              <w:t>Figura 4</w:t>
            </w:r>
          </w:p>
        </w:tc>
        <w:tc>
          <w:tcPr>
            <w:tcW w:w="6293" w:type="dxa"/>
            <w:shd w:val="clear" w:color="auto" w:fill="auto"/>
          </w:tcPr>
          <w:p w14:paraId="21780B9C" w14:textId="294E7E4C" w:rsidR="004D1250" w:rsidRDefault="002B11BA" w:rsidP="00E77003">
            <w:pPr>
              <w:contextualSpacing/>
              <w:jc w:val="left"/>
            </w:pPr>
            <w:r>
              <w:t>Estrutura molecular do polihidroxibutirato</w:t>
            </w:r>
            <w:r w:rsidR="005C1E94">
              <w:t>.................................</w:t>
            </w:r>
          </w:p>
        </w:tc>
        <w:tc>
          <w:tcPr>
            <w:tcW w:w="593" w:type="dxa"/>
            <w:shd w:val="clear" w:color="auto" w:fill="auto"/>
          </w:tcPr>
          <w:p w14:paraId="15622057" w14:textId="2BB51511" w:rsidR="004D1250" w:rsidRDefault="00DB17E3" w:rsidP="004D1250">
            <w:pPr>
              <w:contextualSpacing/>
              <w:jc w:val="right"/>
              <w:rPr>
                <w:bCs/>
                <w:kern w:val="32"/>
              </w:rPr>
            </w:pPr>
            <w:r>
              <w:rPr>
                <w:bCs/>
                <w:kern w:val="32"/>
              </w:rPr>
              <w:t>19</w:t>
            </w:r>
          </w:p>
        </w:tc>
      </w:tr>
      <w:tr w:rsidR="004D1250" w:rsidRPr="00CF6C22" w14:paraId="39F9AA66" w14:textId="77777777" w:rsidTr="00F53417">
        <w:tc>
          <w:tcPr>
            <w:tcW w:w="2185" w:type="dxa"/>
            <w:gridSpan w:val="2"/>
            <w:shd w:val="clear" w:color="auto" w:fill="auto"/>
          </w:tcPr>
          <w:p w14:paraId="4BA616B2" w14:textId="7ED42E4A" w:rsidR="004D1250" w:rsidRPr="009D5D43" w:rsidRDefault="004D1250" w:rsidP="004D1250">
            <w:pPr>
              <w:spacing w:line="480" w:lineRule="auto"/>
              <w:contextualSpacing/>
              <w:jc w:val="left"/>
            </w:pPr>
            <w:r>
              <w:t>Figura 5</w:t>
            </w:r>
          </w:p>
        </w:tc>
        <w:tc>
          <w:tcPr>
            <w:tcW w:w="6293" w:type="dxa"/>
            <w:shd w:val="clear" w:color="auto" w:fill="auto"/>
          </w:tcPr>
          <w:p w14:paraId="3DC18E9E" w14:textId="5AA4813B" w:rsidR="004D1250" w:rsidRDefault="002B11BA" w:rsidP="00E77003">
            <w:pPr>
              <w:contextualSpacing/>
              <w:jc w:val="left"/>
            </w:pPr>
            <w:r>
              <w:t xml:space="preserve">PHB acumulado em </w:t>
            </w:r>
            <w:r w:rsidRPr="002B11BA">
              <w:rPr>
                <w:i/>
                <w:iCs/>
              </w:rPr>
              <w:t>Paraburkholderia sp.</w:t>
            </w:r>
            <w:r w:rsidR="005C1E94">
              <w:rPr>
                <w:i/>
                <w:iCs/>
              </w:rPr>
              <w:t xml:space="preserve"> </w:t>
            </w:r>
            <w:r w:rsidR="005C1E94" w:rsidRPr="005C1E94">
              <w:t>................................</w:t>
            </w:r>
          </w:p>
        </w:tc>
        <w:tc>
          <w:tcPr>
            <w:tcW w:w="593" w:type="dxa"/>
            <w:shd w:val="clear" w:color="auto" w:fill="auto"/>
          </w:tcPr>
          <w:p w14:paraId="45892913" w14:textId="512C67E5" w:rsidR="004D1250" w:rsidRDefault="00B23C50" w:rsidP="004D1250">
            <w:pPr>
              <w:contextualSpacing/>
              <w:jc w:val="right"/>
              <w:rPr>
                <w:bCs/>
                <w:kern w:val="32"/>
              </w:rPr>
            </w:pPr>
            <w:r>
              <w:rPr>
                <w:bCs/>
                <w:kern w:val="32"/>
              </w:rPr>
              <w:t>2</w:t>
            </w:r>
            <w:r w:rsidR="00DB17E3">
              <w:rPr>
                <w:bCs/>
                <w:kern w:val="32"/>
              </w:rPr>
              <w:t>1</w:t>
            </w:r>
          </w:p>
        </w:tc>
      </w:tr>
      <w:tr w:rsidR="004D1250" w:rsidRPr="00CF6C22" w14:paraId="228E098E" w14:textId="77777777" w:rsidTr="00F53417">
        <w:tc>
          <w:tcPr>
            <w:tcW w:w="2185" w:type="dxa"/>
            <w:gridSpan w:val="2"/>
            <w:shd w:val="clear" w:color="auto" w:fill="auto"/>
          </w:tcPr>
          <w:p w14:paraId="2C0B3875" w14:textId="0A0E123A" w:rsidR="004D1250" w:rsidRPr="009D5D43" w:rsidRDefault="004D1250" w:rsidP="004D1250">
            <w:pPr>
              <w:spacing w:line="480" w:lineRule="auto"/>
              <w:contextualSpacing/>
              <w:jc w:val="left"/>
            </w:pPr>
            <w:r>
              <w:t>Figura 6</w:t>
            </w:r>
          </w:p>
        </w:tc>
        <w:tc>
          <w:tcPr>
            <w:tcW w:w="6293" w:type="dxa"/>
            <w:shd w:val="clear" w:color="auto" w:fill="auto"/>
          </w:tcPr>
          <w:p w14:paraId="4581A8CF" w14:textId="734E2C0E" w:rsidR="004D1250" w:rsidRPr="005C1E94" w:rsidRDefault="002B11BA" w:rsidP="00E77003">
            <w:pPr>
              <w:contextualSpacing/>
              <w:jc w:val="left"/>
            </w:pPr>
            <w:r>
              <w:t xml:space="preserve">Rota de produção clássica de PHB por </w:t>
            </w:r>
            <w:r w:rsidRPr="002B11BA">
              <w:rPr>
                <w:i/>
                <w:iCs/>
              </w:rPr>
              <w:t>A. eutrophus</w:t>
            </w:r>
            <w:r w:rsidR="005C1E94">
              <w:t>.................</w:t>
            </w:r>
          </w:p>
        </w:tc>
        <w:tc>
          <w:tcPr>
            <w:tcW w:w="593" w:type="dxa"/>
            <w:shd w:val="clear" w:color="auto" w:fill="auto"/>
          </w:tcPr>
          <w:p w14:paraId="1A35F1E8" w14:textId="580787C0" w:rsidR="004D1250" w:rsidRDefault="00B23C50" w:rsidP="004D1250">
            <w:pPr>
              <w:contextualSpacing/>
              <w:jc w:val="right"/>
              <w:rPr>
                <w:bCs/>
                <w:kern w:val="32"/>
              </w:rPr>
            </w:pPr>
            <w:r>
              <w:rPr>
                <w:bCs/>
                <w:kern w:val="32"/>
              </w:rPr>
              <w:t>2</w:t>
            </w:r>
            <w:r w:rsidR="00DB17E3">
              <w:rPr>
                <w:bCs/>
                <w:kern w:val="32"/>
              </w:rPr>
              <w:t>2</w:t>
            </w:r>
          </w:p>
        </w:tc>
      </w:tr>
      <w:tr w:rsidR="004D1250" w:rsidRPr="00CF6C22" w14:paraId="58A64EDC" w14:textId="77777777" w:rsidTr="00F53417">
        <w:tc>
          <w:tcPr>
            <w:tcW w:w="2185" w:type="dxa"/>
            <w:gridSpan w:val="2"/>
            <w:shd w:val="clear" w:color="auto" w:fill="auto"/>
          </w:tcPr>
          <w:p w14:paraId="004E500F" w14:textId="68D27A05" w:rsidR="004D1250" w:rsidRPr="009D5D43" w:rsidRDefault="004D1250" w:rsidP="004D1250">
            <w:pPr>
              <w:spacing w:line="480" w:lineRule="auto"/>
              <w:contextualSpacing/>
              <w:jc w:val="left"/>
            </w:pPr>
            <w:r>
              <w:t>Figura 7</w:t>
            </w:r>
          </w:p>
        </w:tc>
        <w:tc>
          <w:tcPr>
            <w:tcW w:w="6293" w:type="dxa"/>
            <w:shd w:val="clear" w:color="auto" w:fill="auto"/>
          </w:tcPr>
          <w:p w14:paraId="57620ACB" w14:textId="3BA5B6AC" w:rsidR="004D1250" w:rsidRPr="005C1E94" w:rsidRDefault="002B11BA" w:rsidP="00E77003">
            <w:pPr>
              <w:contextualSpacing/>
              <w:jc w:val="left"/>
            </w:pPr>
            <w:r>
              <w:t>Filme de PHB extraído de uma cultura de A</w:t>
            </w:r>
            <w:r w:rsidRPr="002B11BA">
              <w:rPr>
                <w:i/>
                <w:iCs/>
              </w:rPr>
              <w:t>zotobacter sp.</w:t>
            </w:r>
            <w:r w:rsidR="005C1E94">
              <w:t xml:space="preserve"> .......</w:t>
            </w:r>
          </w:p>
        </w:tc>
        <w:tc>
          <w:tcPr>
            <w:tcW w:w="593" w:type="dxa"/>
            <w:shd w:val="clear" w:color="auto" w:fill="auto"/>
          </w:tcPr>
          <w:p w14:paraId="6744E231" w14:textId="4E8FFB8D" w:rsidR="004D1250" w:rsidRDefault="00B23C50" w:rsidP="004D1250">
            <w:pPr>
              <w:contextualSpacing/>
              <w:jc w:val="right"/>
              <w:rPr>
                <w:bCs/>
                <w:kern w:val="32"/>
              </w:rPr>
            </w:pPr>
            <w:r>
              <w:rPr>
                <w:bCs/>
                <w:kern w:val="32"/>
              </w:rPr>
              <w:t>2</w:t>
            </w:r>
            <w:r w:rsidR="00DB17E3">
              <w:rPr>
                <w:bCs/>
                <w:kern w:val="32"/>
              </w:rPr>
              <w:t>6</w:t>
            </w:r>
          </w:p>
        </w:tc>
      </w:tr>
      <w:tr w:rsidR="004D1250" w:rsidRPr="00CF6C22" w14:paraId="7B980C89" w14:textId="77777777" w:rsidTr="00F53417">
        <w:tc>
          <w:tcPr>
            <w:tcW w:w="2185" w:type="dxa"/>
            <w:gridSpan w:val="2"/>
            <w:shd w:val="clear" w:color="auto" w:fill="auto"/>
          </w:tcPr>
          <w:p w14:paraId="3F2FDA14" w14:textId="5F7E767F" w:rsidR="004D1250" w:rsidRPr="009D5D43" w:rsidRDefault="004D1250" w:rsidP="004D1250">
            <w:pPr>
              <w:spacing w:line="480" w:lineRule="auto"/>
              <w:contextualSpacing/>
              <w:jc w:val="left"/>
            </w:pPr>
            <w:r>
              <w:t>Figura 8</w:t>
            </w:r>
          </w:p>
        </w:tc>
        <w:tc>
          <w:tcPr>
            <w:tcW w:w="6293" w:type="dxa"/>
            <w:shd w:val="clear" w:color="auto" w:fill="auto"/>
          </w:tcPr>
          <w:p w14:paraId="29CE0291" w14:textId="287374EF" w:rsidR="004D1250" w:rsidRDefault="002B11BA" w:rsidP="00E77003">
            <w:pPr>
              <w:contextualSpacing/>
              <w:jc w:val="left"/>
            </w:pPr>
            <w:r>
              <w:t>Estrutura molecular do PHBV</w:t>
            </w:r>
            <w:r w:rsidR="005C1E94">
              <w:t>....................................................</w:t>
            </w:r>
          </w:p>
        </w:tc>
        <w:tc>
          <w:tcPr>
            <w:tcW w:w="593" w:type="dxa"/>
            <w:shd w:val="clear" w:color="auto" w:fill="auto"/>
          </w:tcPr>
          <w:p w14:paraId="5F452B39" w14:textId="42383728" w:rsidR="004D1250" w:rsidRDefault="00B23C50" w:rsidP="004D1250">
            <w:pPr>
              <w:contextualSpacing/>
              <w:jc w:val="right"/>
              <w:rPr>
                <w:bCs/>
                <w:kern w:val="32"/>
              </w:rPr>
            </w:pPr>
            <w:r>
              <w:rPr>
                <w:bCs/>
                <w:kern w:val="32"/>
              </w:rPr>
              <w:t>2</w:t>
            </w:r>
            <w:r w:rsidR="00DB17E3">
              <w:rPr>
                <w:bCs/>
                <w:kern w:val="32"/>
              </w:rPr>
              <w:t>7</w:t>
            </w:r>
          </w:p>
        </w:tc>
      </w:tr>
      <w:tr w:rsidR="004D1250" w:rsidRPr="00CF6C22" w14:paraId="0D65D2AB" w14:textId="77777777" w:rsidTr="00F53417">
        <w:tc>
          <w:tcPr>
            <w:tcW w:w="2185" w:type="dxa"/>
            <w:gridSpan w:val="2"/>
            <w:shd w:val="clear" w:color="auto" w:fill="auto"/>
          </w:tcPr>
          <w:p w14:paraId="1E875A49" w14:textId="1205AD40" w:rsidR="004D1250" w:rsidRPr="009D5D43" w:rsidRDefault="004D1250" w:rsidP="004D1250">
            <w:pPr>
              <w:spacing w:line="480" w:lineRule="auto"/>
              <w:contextualSpacing/>
              <w:jc w:val="left"/>
            </w:pPr>
            <w:r>
              <w:t>Figura 9</w:t>
            </w:r>
          </w:p>
        </w:tc>
        <w:tc>
          <w:tcPr>
            <w:tcW w:w="6293" w:type="dxa"/>
            <w:shd w:val="clear" w:color="auto" w:fill="auto"/>
          </w:tcPr>
          <w:p w14:paraId="499F7311" w14:textId="34A349C9" w:rsidR="004D1250" w:rsidRPr="005C1E94" w:rsidRDefault="002B11BA" w:rsidP="00E77003">
            <w:pPr>
              <w:contextualSpacing/>
              <w:jc w:val="left"/>
            </w:pPr>
            <w:r>
              <w:t xml:space="preserve">Rota de produção clássica de PHBV por </w:t>
            </w:r>
            <w:r w:rsidRPr="002B11BA">
              <w:rPr>
                <w:i/>
                <w:iCs/>
              </w:rPr>
              <w:t>A. eutrophus</w:t>
            </w:r>
            <w:r w:rsidR="005C1E94">
              <w:t>...............</w:t>
            </w:r>
          </w:p>
        </w:tc>
        <w:tc>
          <w:tcPr>
            <w:tcW w:w="593" w:type="dxa"/>
            <w:shd w:val="clear" w:color="auto" w:fill="auto"/>
          </w:tcPr>
          <w:p w14:paraId="050E3722" w14:textId="48D6D85A" w:rsidR="004D1250" w:rsidRDefault="00B23C50" w:rsidP="004D1250">
            <w:pPr>
              <w:contextualSpacing/>
              <w:jc w:val="right"/>
              <w:rPr>
                <w:bCs/>
                <w:kern w:val="32"/>
              </w:rPr>
            </w:pPr>
            <w:r>
              <w:rPr>
                <w:bCs/>
                <w:kern w:val="32"/>
              </w:rPr>
              <w:t>2</w:t>
            </w:r>
            <w:r w:rsidR="005C1E94">
              <w:rPr>
                <w:bCs/>
                <w:kern w:val="32"/>
              </w:rPr>
              <w:t>8</w:t>
            </w:r>
          </w:p>
        </w:tc>
      </w:tr>
      <w:tr w:rsidR="00F53417" w:rsidRPr="00CF6C22" w14:paraId="7F48AD7A" w14:textId="77777777" w:rsidTr="004D1250">
        <w:trPr>
          <w:gridAfter w:val="3"/>
          <w:wAfter w:w="8478" w:type="dxa"/>
          <w:trHeight w:val="80"/>
        </w:trPr>
        <w:tc>
          <w:tcPr>
            <w:tcW w:w="593" w:type="dxa"/>
            <w:shd w:val="clear" w:color="auto" w:fill="auto"/>
          </w:tcPr>
          <w:p w14:paraId="08855CE0" w14:textId="26D29814" w:rsidR="00F53417" w:rsidRPr="00CF6C22" w:rsidRDefault="00F53417" w:rsidP="004D1250">
            <w:pPr>
              <w:contextualSpacing/>
              <w:rPr>
                <w:bCs/>
                <w:kern w:val="32"/>
              </w:rPr>
            </w:pPr>
          </w:p>
        </w:tc>
      </w:tr>
    </w:tbl>
    <w:p w14:paraId="223412B0" w14:textId="77777777" w:rsidR="006E4AC6" w:rsidRPr="00CF6C22" w:rsidRDefault="006E4AC6" w:rsidP="003E41B2">
      <w:pPr>
        <w:ind w:firstLine="567"/>
        <w:contextualSpacing/>
        <w:jc w:val="center"/>
        <w:rPr>
          <w:b/>
          <w:bCs/>
          <w:kern w:val="32"/>
        </w:rPr>
      </w:pPr>
    </w:p>
    <w:p w14:paraId="42BDBD08" w14:textId="4EB92FD4" w:rsidR="005E1E94" w:rsidRPr="00CF6C22" w:rsidRDefault="0053621A" w:rsidP="003E41B2">
      <w:pPr>
        <w:pStyle w:val="Resumo"/>
        <w:contextualSpacing/>
        <w:rPr>
          <w:b/>
          <w:sz w:val="24"/>
          <w:szCs w:val="24"/>
        </w:rPr>
      </w:pPr>
      <w:r>
        <w:rPr>
          <w:b/>
          <w:sz w:val="24"/>
          <w:szCs w:val="24"/>
        </w:rPr>
        <w:br w:type="page"/>
      </w:r>
      <w:r w:rsidR="005E1E94" w:rsidRPr="00CF6C22">
        <w:rPr>
          <w:b/>
          <w:sz w:val="24"/>
          <w:szCs w:val="24"/>
        </w:rPr>
        <w:lastRenderedPageBreak/>
        <w:t>LISTA DE TABELAS</w:t>
      </w:r>
      <w:r w:rsidR="006E4AC6" w:rsidRPr="00CF6C22">
        <w:rPr>
          <w:b/>
          <w:sz w:val="24"/>
          <w:szCs w:val="24"/>
        </w:rPr>
        <w:t xml:space="preserve"> </w:t>
      </w:r>
    </w:p>
    <w:p w14:paraId="0409C69C" w14:textId="112A580C" w:rsidR="005E1E94" w:rsidRDefault="005E1E94" w:rsidP="003E41B2">
      <w:pPr>
        <w:pStyle w:val="Resumo"/>
        <w:contextualSpacing/>
        <w:rPr>
          <w:sz w:val="24"/>
          <w:szCs w:val="24"/>
        </w:rPr>
      </w:pPr>
    </w:p>
    <w:p w14:paraId="208077EA" w14:textId="77777777" w:rsidR="00B23C50" w:rsidRPr="00CF6C22" w:rsidRDefault="00B23C50" w:rsidP="003E41B2">
      <w:pPr>
        <w:pStyle w:val="Resumo"/>
        <w:contextualSpacing/>
        <w:rPr>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6690"/>
        <w:gridCol w:w="598"/>
      </w:tblGrid>
      <w:tr w:rsidR="000A648C" w:rsidRPr="00CF6C22" w14:paraId="271ED2BB" w14:textId="77777777" w:rsidTr="00B23C50">
        <w:trPr>
          <w:trHeight w:val="726"/>
        </w:trPr>
        <w:tc>
          <w:tcPr>
            <w:tcW w:w="1526" w:type="dxa"/>
            <w:vMerge w:val="restart"/>
          </w:tcPr>
          <w:p w14:paraId="00ACE571" w14:textId="203FE5DF" w:rsidR="000A648C" w:rsidRDefault="000A648C" w:rsidP="00B23C50">
            <w:pPr>
              <w:spacing w:line="720" w:lineRule="auto"/>
              <w:contextualSpacing/>
              <w:jc w:val="left"/>
            </w:pPr>
            <w:r w:rsidRPr="00CF6C22">
              <w:t xml:space="preserve">Tabela </w:t>
            </w:r>
            <w:r>
              <w:t>1</w:t>
            </w:r>
            <w:r w:rsidRPr="00CF6C22">
              <w:t xml:space="preserve"> </w:t>
            </w:r>
          </w:p>
          <w:p w14:paraId="6F918DB0" w14:textId="77777777" w:rsidR="000A648C" w:rsidRDefault="000A648C" w:rsidP="00B23C50">
            <w:pPr>
              <w:spacing w:line="720" w:lineRule="auto"/>
              <w:contextualSpacing/>
              <w:jc w:val="left"/>
              <w:rPr>
                <w:bCs/>
              </w:rPr>
            </w:pPr>
            <w:r w:rsidRPr="00F53417">
              <w:rPr>
                <w:bCs/>
              </w:rPr>
              <w:t xml:space="preserve">Tabela </w:t>
            </w:r>
            <w:r>
              <w:rPr>
                <w:bCs/>
              </w:rPr>
              <w:t>2</w:t>
            </w:r>
          </w:p>
          <w:p w14:paraId="0614F4F7" w14:textId="1C01CD68" w:rsidR="000A648C" w:rsidRPr="000A648C" w:rsidRDefault="000A648C" w:rsidP="00B23C50">
            <w:pPr>
              <w:spacing w:line="720" w:lineRule="auto"/>
              <w:contextualSpacing/>
              <w:jc w:val="left"/>
              <w:rPr>
                <w:b/>
              </w:rPr>
            </w:pPr>
            <w:r>
              <w:rPr>
                <w:bCs/>
              </w:rPr>
              <w:t>Tabela 3</w:t>
            </w:r>
            <w:r w:rsidRPr="00F53417">
              <w:rPr>
                <w:bCs/>
              </w:rPr>
              <w:t xml:space="preserve"> </w:t>
            </w:r>
            <w:r>
              <w:rPr>
                <w:b/>
              </w:rPr>
              <w:t xml:space="preserve"> </w:t>
            </w:r>
          </w:p>
        </w:tc>
        <w:tc>
          <w:tcPr>
            <w:tcW w:w="6690" w:type="dxa"/>
          </w:tcPr>
          <w:p w14:paraId="55C04C65" w14:textId="15AD28A3" w:rsidR="000A648C" w:rsidRDefault="001A4351" w:rsidP="00B23C50">
            <w:pPr>
              <w:spacing w:line="720" w:lineRule="auto"/>
              <w:contextualSpacing/>
              <w:jc w:val="left"/>
              <w:rPr>
                <w:bCs/>
                <w:kern w:val="32"/>
              </w:rPr>
            </w:pPr>
            <w:r>
              <w:rPr>
                <w:bCs/>
                <w:kern w:val="32"/>
              </w:rPr>
              <w:t>Dados sobre reciclagem e incineração de resíduos por país............</w:t>
            </w:r>
            <w:r w:rsidR="000A648C">
              <w:rPr>
                <w:bCs/>
                <w:kern w:val="32"/>
              </w:rPr>
              <w:t>..</w:t>
            </w:r>
          </w:p>
          <w:p w14:paraId="02BC6BF0" w14:textId="23C9F931" w:rsidR="000A648C" w:rsidRPr="000A648C" w:rsidRDefault="000A648C" w:rsidP="00B23C50">
            <w:pPr>
              <w:spacing w:line="720" w:lineRule="auto"/>
              <w:contextualSpacing/>
              <w:jc w:val="left"/>
              <w:rPr>
                <w:bCs/>
                <w:kern w:val="32"/>
              </w:rPr>
            </w:pPr>
            <w:r w:rsidRPr="000A648C">
              <w:rPr>
                <w:bCs/>
                <w:kern w:val="32"/>
              </w:rPr>
              <w:t>Comparação das propriedades físico-químicas do PHB com o PP..</w:t>
            </w:r>
            <w:r>
              <w:rPr>
                <w:bCs/>
                <w:kern w:val="32"/>
              </w:rPr>
              <w:t>.</w:t>
            </w:r>
          </w:p>
          <w:p w14:paraId="63C70475" w14:textId="741AAEAA" w:rsidR="000A648C" w:rsidRPr="000A648C" w:rsidRDefault="001A4351" w:rsidP="00B23C50">
            <w:pPr>
              <w:spacing w:line="720" w:lineRule="auto"/>
              <w:contextualSpacing/>
              <w:jc w:val="left"/>
              <w:rPr>
                <w:bCs/>
                <w:kern w:val="32"/>
                <w:sz w:val="20"/>
                <w:szCs w:val="20"/>
              </w:rPr>
            </w:pPr>
            <w:r>
              <w:rPr>
                <w:bCs/>
                <w:kern w:val="32"/>
              </w:rPr>
              <w:t>Comparativo de produção do PHB por diferentes microrganismos</w:t>
            </w:r>
            <w:r w:rsidR="000A648C">
              <w:rPr>
                <w:bCs/>
                <w:kern w:val="32"/>
                <w:sz w:val="20"/>
                <w:szCs w:val="20"/>
              </w:rPr>
              <w:t>..</w:t>
            </w:r>
          </w:p>
          <w:p w14:paraId="6D06543C" w14:textId="2CD07FB7" w:rsidR="000A648C" w:rsidRPr="00E77003" w:rsidRDefault="000A648C" w:rsidP="00B23C50">
            <w:pPr>
              <w:spacing w:line="720" w:lineRule="auto"/>
              <w:contextualSpacing/>
              <w:jc w:val="left"/>
              <w:rPr>
                <w:bCs/>
                <w:kern w:val="32"/>
              </w:rPr>
            </w:pPr>
          </w:p>
        </w:tc>
        <w:tc>
          <w:tcPr>
            <w:tcW w:w="598" w:type="dxa"/>
          </w:tcPr>
          <w:p w14:paraId="359241DD" w14:textId="29C55F18" w:rsidR="000A648C" w:rsidRDefault="00806ECC" w:rsidP="00B23C50">
            <w:pPr>
              <w:spacing w:line="720" w:lineRule="auto"/>
              <w:contextualSpacing/>
              <w:jc w:val="right"/>
            </w:pPr>
            <w:hyperlink w:anchor="Tabela1" w:history="1">
              <w:r w:rsidR="00B23C50">
                <w:t>12</w:t>
              </w:r>
            </w:hyperlink>
          </w:p>
          <w:p w14:paraId="75023885" w14:textId="60A9AD7A" w:rsidR="000A648C" w:rsidRDefault="00B23C50" w:rsidP="00B23C50">
            <w:pPr>
              <w:spacing w:line="720" w:lineRule="auto"/>
              <w:contextualSpacing/>
              <w:jc w:val="right"/>
              <w:rPr>
                <w:bCs/>
                <w:kern w:val="32"/>
              </w:rPr>
            </w:pPr>
            <w:r>
              <w:rPr>
                <w:bCs/>
                <w:kern w:val="32"/>
              </w:rPr>
              <w:t>2</w:t>
            </w:r>
            <w:r w:rsidR="00DB17E3">
              <w:rPr>
                <w:bCs/>
                <w:kern w:val="32"/>
              </w:rPr>
              <w:t>0</w:t>
            </w:r>
          </w:p>
          <w:p w14:paraId="26DA7DF4" w14:textId="34542A32" w:rsidR="00B23C50" w:rsidRPr="00CF6C22" w:rsidRDefault="00B23C50" w:rsidP="00B23C50">
            <w:pPr>
              <w:spacing w:line="720" w:lineRule="auto"/>
              <w:contextualSpacing/>
              <w:jc w:val="right"/>
              <w:rPr>
                <w:bCs/>
                <w:kern w:val="32"/>
              </w:rPr>
            </w:pPr>
            <w:r>
              <w:rPr>
                <w:bCs/>
                <w:kern w:val="32"/>
              </w:rPr>
              <w:t>2</w:t>
            </w:r>
            <w:r w:rsidR="00845C13">
              <w:rPr>
                <w:bCs/>
                <w:kern w:val="32"/>
              </w:rPr>
              <w:t>4</w:t>
            </w:r>
          </w:p>
        </w:tc>
      </w:tr>
      <w:tr w:rsidR="000A648C" w:rsidRPr="00CF6C22" w14:paraId="48EF09D0" w14:textId="77777777" w:rsidTr="00B23C50">
        <w:trPr>
          <w:gridAfter w:val="2"/>
          <w:wAfter w:w="7288" w:type="dxa"/>
          <w:trHeight w:val="414"/>
        </w:trPr>
        <w:tc>
          <w:tcPr>
            <w:tcW w:w="1526" w:type="dxa"/>
            <w:vMerge/>
          </w:tcPr>
          <w:p w14:paraId="0CFA371E" w14:textId="77777777" w:rsidR="000A648C" w:rsidRPr="00CF6C22" w:rsidRDefault="000A648C" w:rsidP="00973F18">
            <w:pPr>
              <w:contextualSpacing/>
              <w:jc w:val="left"/>
            </w:pPr>
          </w:p>
        </w:tc>
      </w:tr>
    </w:tbl>
    <w:p w14:paraId="44AFA2FB" w14:textId="77777777" w:rsidR="0053621A" w:rsidRDefault="0053621A" w:rsidP="003E41B2">
      <w:pPr>
        <w:pStyle w:val="Resumo"/>
        <w:contextualSpacing/>
        <w:rPr>
          <w:b/>
          <w:sz w:val="24"/>
          <w:szCs w:val="24"/>
        </w:rPr>
      </w:pPr>
    </w:p>
    <w:p w14:paraId="210C4F3B" w14:textId="3804EE4A" w:rsidR="00182852" w:rsidRPr="00CF6C22" w:rsidRDefault="0053621A" w:rsidP="003E41B2">
      <w:pPr>
        <w:pStyle w:val="Resumo"/>
        <w:contextualSpacing/>
        <w:rPr>
          <w:b/>
          <w:sz w:val="24"/>
          <w:szCs w:val="24"/>
        </w:rPr>
      </w:pPr>
      <w:r>
        <w:rPr>
          <w:b/>
          <w:sz w:val="24"/>
          <w:szCs w:val="24"/>
        </w:rPr>
        <w:br w:type="page"/>
      </w:r>
      <w:r w:rsidR="00182852" w:rsidRPr="00CF6C22">
        <w:rPr>
          <w:b/>
          <w:sz w:val="24"/>
          <w:szCs w:val="24"/>
        </w:rPr>
        <w:lastRenderedPageBreak/>
        <w:t>LISTA DE ABREVIATURAS E SIGLAS</w:t>
      </w:r>
      <w:r w:rsidR="00A64188" w:rsidRPr="00CF6C22">
        <w:rPr>
          <w:b/>
          <w:sz w:val="24"/>
          <w:szCs w:val="24"/>
        </w:rPr>
        <w:t xml:space="preserve"> </w:t>
      </w:r>
    </w:p>
    <w:p w14:paraId="70483EF5" w14:textId="26FD1322" w:rsidR="00182852" w:rsidRDefault="00182852" w:rsidP="003E41B2">
      <w:pPr>
        <w:pStyle w:val="Resumo"/>
        <w:contextualSpacing/>
        <w:rPr>
          <w:sz w:val="24"/>
          <w:szCs w:val="24"/>
        </w:rPr>
      </w:pPr>
    </w:p>
    <w:p w14:paraId="55D3D585" w14:textId="77777777" w:rsidR="00B23C50" w:rsidRPr="00CF6C22" w:rsidRDefault="00B23C50" w:rsidP="003E41B2">
      <w:pPr>
        <w:pStyle w:val="Resumo"/>
        <w:contextualSpacing/>
        <w:rPr>
          <w:sz w:val="24"/>
          <w:szCs w:val="24"/>
        </w:rPr>
      </w:pPr>
    </w:p>
    <w:tbl>
      <w:tblPr>
        <w:tblW w:w="0" w:type="auto"/>
        <w:tblLook w:val="04A0" w:firstRow="1" w:lastRow="0" w:firstColumn="1" w:lastColumn="0" w:noHBand="0" w:noVBand="1"/>
      </w:tblPr>
      <w:tblGrid>
        <w:gridCol w:w="1189"/>
        <w:gridCol w:w="4164"/>
        <w:gridCol w:w="3718"/>
      </w:tblGrid>
      <w:tr w:rsidR="00A64188" w:rsidRPr="00CF6C22" w14:paraId="19EB9757" w14:textId="77777777" w:rsidTr="000A036E">
        <w:tc>
          <w:tcPr>
            <w:tcW w:w="1189" w:type="dxa"/>
            <w:shd w:val="clear" w:color="auto" w:fill="auto"/>
          </w:tcPr>
          <w:p w14:paraId="683382FD" w14:textId="77777777" w:rsidR="00A64188" w:rsidRDefault="00E77003" w:rsidP="00973F18">
            <w:pPr>
              <w:pStyle w:val="Resumo"/>
              <w:contextualSpacing/>
              <w:jc w:val="left"/>
              <w:rPr>
                <w:sz w:val="24"/>
                <w:szCs w:val="24"/>
              </w:rPr>
            </w:pPr>
            <w:r>
              <w:rPr>
                <w:sz w:val="24"/>
                <w:szCs w:val="24"/>
              </w:rPr>
              <w:t>UFU</w:t>
            </w:r>
          </w:p>
          <w:p w14:paraId="732FB87C" w14:textId="6BC135FC" w:rsidR="00614621" w:rsidRPr="00CF6C22" w:rsidRDefault="00614621" w:rsidP="00973F18">
            <w:pPr>
              <w:pStyle w:val="Resumo"/>
              <w:contextualSpacing/>
              <w:jc w:val="left"/>
              <w:rPr>
                <w:sz w:val="24"/>
                <w:szCs w:val="24"/>
              </w:rPr>
            </w:pPr>
            <w:r>
              <w:rPr>
                <w:sz w:val="24"/>
                <w:szCs w:val="24"/>
              </w:rPr>
              <w:t>TCC</w:t>
            </w:r>
          </w:p>
        </w:tc>
        <w:tc>
          <w:tcPr>
            <w:tcW w:w="7882" w:type="dxa"/>
            <w:gridSpan w:val="2"/>
            <w:shd w:val="clear" w:color="auto" w:fill="auto"/>
          </w:tcPr>
          <w:p w14:paraId="1221B68C" w14:textId="77777777" w:rsidR="00A64188" w:rsidRDefault="00E77003" w:rsidP="00973F18">
            <w:pPr>
              <w:pStyle w:val="Resumo"/>
              <w:contextualSpacing/>
              <w:jc w:val="left"/>
              <w:rPr>
                <w:sz w:val="24"/>
                <w:szCs w:val="24"/>
              </w:rPr>
            </w:pPr>
            <w:r>
              <w:rPr>
                <w:sz w:val="24"/>
                <w:szCs w:val="24"/>
              </w:rPr>
              <w:t>Universidade Federal de Uberlândia</w:t>
            </w:r>
            <w:r w:rsidR="00614621">
              <w:rPr>
                <w:sz w:val="24"/>
                <w:szCs w:val="24"/>
              </w:rPr>
              <w:t xml:space="preserve"> </w:t>
            </w:r>
          </w:p>
          <w:p w14:paraId="08C57379" w14:textId="6B8C6CD9" w:rsidR="00614621" w:rsidRPr="00CF6C22" w:rsidRDefault="00614621" w:rsidP="00973F18">
            <w:pPr>
              <w:pStyle w:val="Resumo"/>
              <w:contextualSpacing/>
              <w:jc w:val="left"/>
              <w:rPr>
                <w:sz w:val="24"/>
                <w:szCs w:val="24"/>
              </w:rPr>
            </w:pPr>
            <w:r>
              <w:rPr>
                <w:sz w:val="24"/>
                <w:szCs w:val="24"/>
              </w:rPr>
              <w:t>Trabalho de conclusão de curso</w:t>
            </w:r>
          </w:p>
        </w:tc>
      </w:tr>
      <w:tr w:rsidR="00A64188" w:rsidRPr="000A036E" w14:paraId="2D35B40E" w14:textId="77777777" w:rsidTr="00E417A8">
        <w:trPr>
          <w:gridAfter w:val="1"/>
          <w:wAfter w:w="3718" w:type="dxa"/>
        </w:trPr>
        <w:tc>
          <w:tcPr>
            <w:tcW w:w="1189" w:type="dxa"/>
            <w:shd w:val="clear" w:color="auto" w:fill="auto"/>
          </w:tcPr>
          <w:p w14:paraId="4A4E0933" w14:textId="3FDAA2DD" w:rsidR="00A64188" w:rsidRDefault="008C5257" w:rsidP="00973F18">
            <w:pPr>
              <w:pStyle w:val="Resumo"/>
              <w:contextualSpacing/>
              <w:jc w:val="left"/>
              <w:rPr>
                <w:sz w:val="24"/>
                <w:szCs w:val="24"/>
              </w:rPr>
            </w:pPr>
            <w:r>
              <w:rPr>
                <w:sz w:val="24"/>
                <w:szCs w:val="24"/>
              </w:rPr>
              <w:t>PHA</w:t>
            </w:r>
          </w:p>
          <w:p w14:paraId="6B5D2E51" w14:textId="3943A7EC" w:rsidR="008C5257" w:rsidRDefault="008C5257" w:rsidP="008C5257">
            <w:pPr>
              <w:contextualSpacing/>
            </w:pPr>
            <w:r>
              <w:t>PHB</w:t>
            </w:r>
          </w:p>
          <w:p w14:paraId="738DCC77" w14:textId="4730F487" w:rsidR="00EC7D5E" w:rsidRDefault="00EC7D5E" w:rsidP="008C5257">
            <w:pPr>
              <w:contextualSpacing/>
            </w:pPr>
            <w:r>
              <w:t>PHV</w:t>
            </w:r>
          </w:p>
          <w:p w14:paraId="426075AC" w14:textId="5BC9ED39" w:rsidR="00E417A8" w:rsidRDefault="00E417A8" w:rsidP="008C5257">
            <w:pPr>
              <w:contextualSpacing/>
            </w:pPr>
            <w:r>
              <w:t>PHBV</w:t>
            </w:r>
          </w:p>
          <w:p w14:paraId="1BA27E46" w14:textId="77777777" w:rsidR="000A036E" w:rsidRDefault="000A036E" w:rsidP="008C5257">
            <w:pPr>
              <w:contextualSpacing/>
            </w:pPr>
            <w:r>
              <w:t xml:space="preserve"> </w:t>
            </w:r>
            <w:r w:rsidR="000775C6">
              <w:t>PP</w:t>
            </w:r>
          </w:p>
          <w:p w14:paraId="7E19A8C9" w14:textId="3C9E30F3" w:rsidR="00A67DD3" w:rsidRPr="00CF6C22" w:rsidRDefault="00A67DD3" w:rsidP="008C5257">
            <w:pPr>
              <w:contextualSpacing/>
            </w:pPr>
            <w:r>
              <w:t>CoA</w:t>
            </w:r>
          </w:p>
        </w:tc>
        <w:tc>
          <w:tcPr>
            <w:tcW w:w="4164" w:type="dxa"/>
            <w:shd w:val="clear" w:color="auto" w:fill="auto"/>
          </w:tcPr>
          <w:p w14:paraId="6442CBF5" w14:textId="2649FF41" w:rsidR="004643A1" w:rsidRPr="004643A1" w:rsidRDefault="008C5257" w:rsidP="004643A1">
            <w:pPr>
              <w:contextualSpacing/>
              <w:rPr>
                <w:bCs/>
                <w:kern w:val="32"/>
              </w:rPr>
            </w:pPr>
            <w:r>
              <w:rPr>
                <w:bCs/>
                <w:kern w:val="32"/>
              </w:rPr>
              <w:t>Polihidroxialcanoato</w:t>
            </w:r>
          </w:p>
          <w:p w14:paraId="5DC57C16" w14:textId="3C21A9BF" w:rsidR="000A036E" w:rsidRDefault="008C5257" w:rsidP="008C5257">
            <w:pPr>
              <w:pStyle w:val="Resumo"/>
              <w:contextualSpacing/>
              <w:jc w:val="left"/>
              <w:rPr>
                <w:sz w:val="24"/>
                <w:szCs w:val="24"/>
              </w:rPr>
            </w:pPr>
            <w:r>
              <w:rPr>
                <w:sz w:val="24"/>
                <w:szCs w:val="24"/>
              </w:rPr>
              <w:t>Polihidroxibutirato</w:t>
            </w:r>
          </w:p>
          <w:p w14:paraId="7279E1E5" w14:textId="0AA39DC9" w:rsidR="00EC7D5E" w:rsidRDefault="00EC7D5E" w:rsidP="008C5257">
            <w:pPr>
              <w:pStyle w:val="Resumo"/>
              <w:contextualSpacing/>
              <w:jc w:val="left"/>
              <w:rPr>
                <w:sz w:val="24"/>
                <w:szCs w:val="24"/>
              </w:rPr>
            </w:pPr>
            <w:r>
              <w:rPr>
                <w:sz w:val="24"/>
                <w:szCs w:val="24"/>
              </w:rPr>
              <w:t>Polihidroxivalerato</w:t>
            </w:r>
          </w:p>
          <w:p w14:paraId="1BA1633A" w14:textId="153E845C" w:rsidR="00E417A8" w:rsidRDefault="00E417A8" w:rsidP="008C5257">
            <w:pPr>
              <w:pStyle w:val="Resumo"/>
              <w:contextualSpacing/>
              <w:jc w:val="left"/>
              <w:rPr>
                <w:sz w:val="24"/>
                <w:szCs w:val="24"/>
              </w:rPr>
            </w:pPr>
            <w:r>
              <w:rPr>
                <w:sz w:val="24"/>
                <w:szCs w:val="24"/>
              </w:rPr>
              <w:t>Polihidroxibutirato-co-hidroxivalerato</w:t>
            </w:r>
          </w:p>
          <w:p w14:paraId="52CDF0DF" w14:textId="344E5E43" w:rsidR="000775C6" w:rsidRDefault="000775C6" w:rsidP="008C5257">
            <w:pPr>
              <w:pStyle w:val="Resumo"/>
              <w:contextualSpacing/>
              <w:jc w:val="left"/>
              <w:rPr>
                <w:sz w:val="24"/>
                <w:szCs w:val="24"/>
              </w:rPr>
            </w:pPr>
            <w:r>
              <w:rPr>
                <w:sz w:val="24"/>
                <w:szCs w:val="24"/>
              </w:rPr>
              <w:t>Polietileno</w:t>
            </w:r>
          </w:p>
          <w:p w14:paraId="7C365232" w14:textId="1070F020" w:rsidR="008C5257" w:rsidRPr="00EB2543" w:rsidRDefault="00A67DD3" w:rsidP="00614621">
            <w:pPr>
              <w:contextualSpacing/>
            </w:pPr>
            <w:r>
              <w:t>Coenzima A</w:t>
            </w:r>
          </w:p>
          <w:p w14:paraId="396D3276" w14:textId="719AE163" w:rsidR="008C5257" w:rsidRPr="008C5257" w:rsidRDefault="008C5257" w:rsidP="008C5257">
            <w:pPr>
              <w:pStyle w:val="Resumo"/>
              <w:contextualSpacing/>
              <w:jc w:val="left"/>
              <w:rPr>
                <w:sz w:val="24"/>
                <w:szCs w:val="24"/>
              </w:rPr>
            </w:pPr>
          </w:p>
        </w:tc>
      </w:tr>
      <w:tr w:rsidR="004643A1" w:rsidRPr="000A036E" w14:paraId="63761976" w14:textId="77777777" w:rsidTr="000A036E">
        <w:tc>
          <w:tcPr>
            <w:tcW w:w="1189" w:type="dxa"/>
            <w:shd w:val="clear" w:color="auto" w:fill="auto"/>
          </w:tcPr>
          <w:p w14:paraId="789B9E9C" w14:textId="7FA3F8A6" w:rsidR="000A036E" w:rsidRDefault="000A036E" w:rsidP="000A036E">
            <w:pPr>
              <w:pStyle w:val="Resumo"/>
              <w:contextualSpacing/>
              <w:jc w:val="left"/>
              <w:rPr>
                <w:sz w:val="24"/>
                <w:szCs w:val="24"/>
              </w:rPr>
            </w:pPr>
          </w:p>
          <w:p w14:paraId="2AF7A8B8" w14:textId="363DD97E" w:rsidR="004643A1" w:rsidRDefault="004643A1" w:rsidP="000A036E">
            <w:pPr>
              <w:pStyle w:val="Resumo"/>
              <w:contextualSpacing/>
              <w:jc w:val="left"/>
            </w:pPr>
          </w:p>
        </w:tc>
        <w:tc>
          <w:tcPr>
            <w:tcW w:w="7882" w:type="dxa"/>
            <w:gridSpan w:val="2"/>
            <w:shd w:val="clear" w:color="auto" w:fill="auto"/>
          </w:tcPr>
          <w:p w14:paraId="7A106EC3" w14:textId="0E1A8181" w:rsidR="000A036E" w:rsidRPr="000A036E" w:rsidRDefault="000A036E" w:rsidP="00614621">
            <w:pPr>
              <w:contextualSpacing/>
              <w:rPr>
                <w:lang w:val="en-US"/>
              </w:rPr>
            </w:pPr>
          </w:p>
        </w:tc>
      </w:tr>
      <w:tr w:rsidR="000A036E" w:rsidRPr="000A036E" w14:paraId="14402658" w14:textId="77777777" w:rsidTr="000A036E">
        <w:tc>
          <w:tcPr>
            <w:tcW w:w="1189" w:type="dxa"/>
            <w:shd w:val="clear" w:color="auto" w:fill="auto"/>
          </w:tcPr>
          <w:p w14:paraId="20B19F67" w14:textId="77777777" w:rsidR="000A036E" w:rsidRPr="000A036E" w:rsidRDefault="000A036E" w:rsidP="000A036E">
            <w:pPr>
              <w:pStyle w:val="Resumo"/>
              <w:contextualSpacing/>
              <w:jc w:val="left"/>
              <w:rPr>
                <w:sz w:val="24"/>
                <w:szCs w:val="24"/>
                <w:lang w:val="en-US"/>
              </w:rPr>
            </w:pPr>
          </w:p>
        </w:tc>
        <w:tc>
          <w:tcPr>
            <w:tcW w:w="7882" w:type="dxa"/>
            <w:gridSpan w:val="2"/>
            <w:shd w:val="clear" w:color="auto" w:fill="auto"/>
          </w:tcPr>
          <w:p w14:paraId="593D0044" w14:textId="77777777" w:rsidR="000A036E" w:rsidRPr="000A036E" w:rsidRDefault="000A036E" w:rsidP="004643A1">
            <w:pPr>
              <w:contextualSpacing/>
              <w:rPr>
                <w:lang w:val="en-US"/>
              </w:rPr>
            </w:pPr>
          </w:p>
        </w:tc>
      </w:tr>
    </w:tbl>
    <w:p w14:paraId="14B0626A" w14:textId="77777777" w:rsidR="00EB2543" w:rsidRPr="00EB2543" w:rsidRDefault="00EB2543" w:rsidP="00EB2543">
      <w:pPr>
        <w:contextualSpacing/>
        <w:rPr>
          <w:b/>
          <w:bCs/>
          <w:kern w:val="32"/>
        </w:rPr>
      </w:pPr>
    </w:p>
    <w:p w14:paraId="18EBF006" w14:textId="5D9EA385" w:rsidR="00492BA5" w:rsidRDefault="0053621A" w:rsidP="00492BA5">
      <w:pPr>
        <w:contextualSpacing/>
        <w:jc w:val="center"/>
        <w:rPr>
          <w:b/>
          <w:bCs/>
          <w:kern w:val="32"/>
        </w:rPr>
      </w:pPr>
      <w:r w:rsidRPr="00EB2543">
        <w:rPr>
          <w:b/>
          <w:bCs/>
          <w:kern w:val="32"/>
        </w:rPr>
        <w:br w:type="page"/>
      </w:r>
      <w:r w:rsidR="00492BA5" w:rsidRPr="00CF6C22">
        <w:rPr>
          <w:b/>
          <w:bCs/>
          <w:kern w:val="32"/>
        </w:rPr>
        <w:lastRenderedPageBreak/>
        <w:t>SUMÁRIO</w:t>
      </w:r>
    </w:p>
    <w:p w14:paraId="2E63C4CA" w14:textId="77777777" w:rsidR="00B031AA" w:rsidRDefault="00B031AA" w:rsidP="00492BA5">
      <w:pPr>
        <w:contextualSpacing/>
        <w:jc w:val="center"/>
        <w:rPr>
          <w:b/>
          <w:bCs/>
          <w:kern w:val="32"/>
        </w:rPr>
      </w:pPr>
    </w:p>
    <w:p w14:paraId="2CAD361C" w14:textId="4B5BAD69" w:rsidR="00AB5158" w:rsidRPr="000A036E" w:rsidRDefault="00806ECC" w:rsidP="00EB2543">
      <w:pPr>
        <w:contextualSpacing/>
        <w:rPr>
          <w:b/>
          <w:bCs/>
          <w:kern w:val="32"/>
        </w:rPr>
      </w:pPr>
      <w:hyperlink w:anchor="Introducao" w:history="1">
        <w:r w:rsidR="00EB2543" w:rsidRPr="000A036E">
          <w:rPr>
            <w:rStyle w:val="Hyperlink"/>
            <w:b/>
            <w:bCs/>
            <w:color w:val="auto"/>
            <w:kern w:val="32"/>
            <w:u w:val="none"/>
          </w:rPr>
          <w:t>1 Introdução............................................................................................................................</w:t>
        </w:r>
        <w:r w:rsidR="00A67DD3">
          <w:rPr>
            <w:rStyle w:val="Hyperlink"/>
            <w:b/>
            <w:bCs/>
            <w:color w:val="auto"/>
            <w:kern w:val="32"/>
            <w:u w:val="none"/>
          </w:rPr>
          <w:t>1</w:t>
        </w:r>
        <w:r w:rsidR="00EB2543" w:rsidRPr="000A036E">
          <w:rPr>
            <w:rStyle w:val="Hyperlink"/>
            <w:b/>
            <w:bCs/>
            <w:color w:val="auto"/>
            <w:kern w:val="32"/>
            <w:u w:val="none"/>
          </w:rPr>
          <w:t>2</w:t>
        </w:r>
      </w:hyperlink>
    </w:p>
    <w:p w14:paraId="114DBC18" w14:textId="57A12C6E" w:rsidR="00EB2543" w:rsidRPr="000A036E" w:rsidRDefault="003C6F7B" w:rsidP="00EB2543">
      <w:pPr>
        <w:contextualSpacing/>
        <w:rPr>
          <w:b/>
          <w:bCs/>
          <w:kern w:val="32"/>
        </w:rPr>
      </w:pPr>
      <w:r>
        <w:rPr>
          <w:rStyle w:val="Hyperlink"/>
          <w:b/>
          <w:bCs/>
          <w:color w:val="auto"/>
          <w:kern w:val="32"/>
          <w:u w:val="none"/>
        </w:rPr>
        <w:t>2 Objetivos...............................................................................................................................14</w:t>
      </w:r>
    </w:p>
    <w:p w14:paraId="1112C94D" w14:textId="733B1CC8" w:rsidR="00EB2543" w:rsidRPr="000A036E" w:rsidRDefault="00806ECC" w:rsidP="00EB2543">
      <w:pPr>
        <w:contextualSpacing/>
        <w:rPr>
          <w:b/>
          <w:bCs/>
          <w:kern w:val="32"/>
        </w:rPr>
      </w:pPr>
      <w:hyperlink w:anchor="Cronograma" w:history="1">
        <w:r w:rsidR="003C6F7B">
          <w:rPr>
            <w:rStyle w:val="Hyperlink"/>
            <w:b/>
            <w:bCs/>
            <w:color w:val="auto"/>
            <w:kern w:val="32"/>
            <w:u w:val="none"/>
          </w:rPr>
          <w:t>3</w:t>
        </w:r>
      </w:hyperlink>
      <w:r w:rsidR="003C6F7B">
        <w:rPr>
          <w:rStyle w:val="Hyperlink"/>
          <w:b/>
          <w:bCs/>
          <w:color w:val="auto"/>
          <w:kern w:val="32"/>
          <w:u w:val="none"/>
        </w:rPr>
        <w:t xml:space="preserve"> Metodologia..........................................................................................................................14</w:t>
      </w:r>
    </w:p>
    <w:p w14:paraId="7871CBEF" w14:textId="6B890B0D" w:rsidR="00AB5158" w:rsidRDefault="00A67DD3" w:rsidP="00EB2543">
      <w:pPr>
        <w:contextualSpacing/>
        <w:rPr>
          <w:b/>
          <w:bCs/>
        </w:rPr>
      </w:pPr>
      <w:r>
        <w:rPr>
          <w:b/>
          <w:bCs/>
        </w:rPr>
        <w:t>4 Revisão bibliográfica..............................................................................</w:t>
      </w:r>
      <w:r w:rsidR="00BC3404">
        <w:rPr>
          <w:b/>
          <w:bCs/>
        </w:rPr>
        <w:t>..............................</w:t>
      </w:r>
      <w:r>
        <w:rPr>
          <w:b/>
          <w:bCs/>
        </w:rPr>
        <w:t>1</w:t>
      </w:r>
      <w:r w:rsidR="003C6F7B">
        <w:rPr>
          <w:b/>
          <w:bCs/>
        </w:rPr>
        <w:t>5</w:t>
      </w:r>
    </w:p>
    <w:p w14:paraId="154F15AD" w14:textId="3A22DF9D" w:rsidR="00A67DD3" w:rsidRDefault="00A67DD3" w:rsidP="00EB2543">
      <w:pPr>
        <w:contextualSpacing/>
      </w:pPr>
      <w:r>
        <w:t xml:space="preserve">  </w:t>
      </w:r>
      <w:r w:rsidRPr="00A67DD3">
        <w:t>4.1</w:t>
      </w:r>
      <w:r w:rsidR="00E14D6A">
        <w:t xml:space="preserve"> Polímeros.................................</w:t>
      </w:r>
      <w:r w:rsidR="00BC3404">
        <w:t>......................................................................................</w:t>
      </w:r>
      <w:r w:rsidR="003C6F7B">
        <w:t>...15</w:t>
      </w:r>
    </w:p>
    <w:p w14:paraId="2F32B659" w14:textId="4CEC7A66" w:rsidR="00A67DD3" w:rsidRDefault="00A67DD3" w:rsidP="00EB2543">
      <w:pPr>
        <w:contextualSpacing/>
      </w:pPr>
      <w:r>
        <w:t xml:space="preserve">    4.1.2</w:t>
      </w:r>
      <w:r w:rsidR="00E14D6A">
        <w:t xml:space="preserve"> Biopolímeros</w:t>
      </w:r>
      <w:r w:rsidR="003C6F7B">
        <w:t>................................................................................................................16</w:t>
      </w:r>
    </w:p>
    <w:p w14:paraId="25589B9A" w14:textId="523F53B5" w:rsidR="00A67DD3" w:rsidRDefault="00A67DD3" w:rsidP="00EB2543">
      <w:pPr>
        <w:contextualSpacing/>
        <w:rPr>
          <w:kern w:val="32"/>
        </w:rPr>
      </w:pPr>
      <w:r>
        <w:rPr>
          <w:kern w:val="32"/>
        </w:rPr>
        <w:t xml:space="preserve">  4.2</w:t>
      </w:r>
      <w:r w:rsidR="00E14D6A">
        <w:rPr>
          <w:kern w:val="32"/>
        </w:rPr>
        <w:t xml:space="preserve"> Questão econômica</w:t>
      </w:r>
      <w:r w:rsidR="003C6F7B">
        <w:rPr>
          <w:kern w:val="32"/>
        </w:rPr>
        <w:t>...........................................................................................................1</w:t>
      </w:r>
      <w:r w:rsidR="00845C13">
        <w:rPr>
          <w:kern w:val="32"/>
        </w:rPr>
        <w:t>7</w:t>
      </w:r>
    </w:p>
    <w:p w14:paraId="08B248BF" w14:textId="70642A45" w:rsidR="00A67DD3" w:rsidRDefault="00A67DD3" w:rsidP="00EB2543">
      <w:pPr>
        <w:contextualSpacing/>
        <w:rPr>
          <w:kern w:val="32"/>
        </w:rPr>
      </w:pPr>
      <w:r>
        <w:rPr>
          <w:kern w:val="32"/>
        </w:rPr>
        <w:t xml:space="preserve">  4.</w:t>
      </w:r>
      <w:r w:rsidR="00B25D57">
        <w:rPr>
          <w:kern w:val="32"/>
        </w:rPr>
        <w:t>3</w:t>
      </w:r>
      <w:r w:rsidR="00E14D6A">
        <w:rPr>
          <w:kern w:val="32"/>
        </w:rPr>
        <w:t xml:space="preserve"> PHA</w:t>
      </w:r>
      <w:r w:rsidR="003C6F7B">
        <w:rPr>
          <w:kern w:val="32"/>
        </w:rPr>
        <w:t>...................................................................................................................................1</w:t>
      </w:r>
      <w:r w:rsidR="00DB17E3">
        <w:rPr>
          <w:kern w:val="32"/>
        </w:rPr>
        <w:t>8</w:t>
      </w:r>
    </w:p>
    <w:p w14:paraId="5700F943" w14:textId="45F778EA" w:rsidR="00A67DD3" w:rsidRDefault="00A67DD3" w:rsidP="00EB2543">
      <w:pPr>
        <w:contextualSpacing/>
        <w:rPr>
          <w:kern w:val="32"/>
        </w:rPr>
      </w:pPr>
      <w:r>
        <w:rPr>
          <w:kern w:val="32"/>
        </w:rPr>
        <w:t xml:space="preserve">  4.</w:t>
      </w:r>
      <w:r w:rsidR="00B25D57">
        <w:rPr>
          <w:kern w:val="32"/>
        </w:rPr>
        <w:t>4</w:t>
      </w:r>
      <w:r w:rsidR="00E14D6A">
        <w:rPr>
          <w:kern w:val="32"/>
        </w:rPr>
        <w:t xml:space="preserve"> PHB</w:t>
      </w:r>
      <w:r w:rsidR="003C6F7B">
        <w:rPr>
          <w:kern w:val="32"/>
        </w:rPr>
        <w:t>...................................................................................................................................1</w:t>
      </w:r>
      <w:r w:rsidR="00845C13">
        <w:rPr>
          <w:kern w:val="32"/>
        </w:rPr>
        <w:t>9</w:t>
      </w:r>
    </w:p>
    <w:p w14:paraId="71BBE62F" w14:textId="4273194C" w:rsidR="00A67DD3" w:rsidRDefault="00A67DD3" w:rsidP="00EB2543">
      <w:pPr>
        <w:contextualSpacing/>
        <w:rPr>
          <w:kern w:val="32"/>
        </w:rPr>
      </w:pPr>
      <w:r>
        <w:rPr>
          <w:kern w:val="32"/>
        </w:rPr>
        <w:t xml:space="preserve">   </w:t>
      </w:r>
      <w:r w:rsidR="00E14D6A">
        <w:rPr>
          <w:kern w:val="32"/>
        </w:rPr>
        <w:t xml:space="preserve"> </w:t>
      </w:r>
      <w:r>
        <w:rPr>
          <w:kern w:val="32"/>
        </w:rPr>
        <w:t>4.</w:t>
      </w:r>
      <w:r w:rsidR="00B25D57">
        <w:rPr>
          <w:kern w:val="32"/>
        </w:rPr>
        <w:t>4</w:t>
      </w:r>
      <w:r>
        <w:rPr>
          <w:kern w:val="32"/>
        </w:rPr>
        <w:t>.1</w:t>
      </w:r>
      <w:r w:rsidR="00E14D6A">
        <w:rPr>
          <w:kern w:val="32"/>
        </w:rPr>
        <w:t xml:space="preserve"> Produção do PHB</w:t>
      </w:r>
      <w:r w:rsidR="003C6F7B">
        <w:rPr>
          <w:kern w:val="32"/>
        </w:rPr>
        <w:t>.........................................................................................................2</w:t>
      </w:r>
      <w:r w:rsidR="00845C13">
        <w:rPr>
          <w:kern w:val="32"/>
        </w:rPr>
        <w:t>1</w:t>
      </w:r>
    </w:p>
    <w:p w14:paraId="627BDD31" w14:textId="0E13E1A6" w:rsidR="00E14D6A" w:rsidRDefault="00E14D6A" w:rsidP="00EB2543">
      <w:pPr>
        <w:contextualSpacing/>
        <w:rPr>
          <w:kern w:val="32"/>
        </w:rPr>
      </w:pPr>
      <w:r>
        <w:rPr>
          <w:kern w:val="32"/>
        </w:rPr>
        <w:t xml:space="preserve">      4.</w:t>
      </w:r>
      <w:r w:rsidR="00B25D57">
        <w:rPr>
          <w:kern w:val="32"/>
        </w:rPr>
        <w:t>4</w:t>
      </w:r>
      <w:r>
        <w:rPr>
          <w:kern w:val="32"/>
        </w:rPr>
        <w:t>.1.1 Carbono e Nitrogênio</w:t>
      </w:r>
      <w:r w:rsidR="003C6F7B">
        <w:rPr>
          <w:kern w:val="32"/>
        </w:rPr>
        <w:t>..............................................................................................2</w:t>
      </w:r>
      <w:r w:rsidR="00DB17E3">
        <w:rPr>
          <w:kern w:val="32"/>
        </w:rPr>
        <w:t>3</w:t>
      </w:r>
    </w:p>
    <w:p w14:paraId="2C7C3651" w14:textId="2591E06B" w:rsidR="00A41084" w:rsidRDefault="00E14D6A" w:rsidP="00FB4904">
      <w:pPr>
        <w:contextualSpacing/>
        <w:rPr>
          <w:kern w:val="32"/>
        </w:rPr>
      </w:pPr>
      <w:r>
        <w:rPr>
          <w:kern w:val="32"/>
        </w:rPr>
        <w:t xml:space="preserve">      4.</w:t>
      </w:r>
      <w:r w:rsidR="00FB4904">
        <w:rPr>
          <w:kern w:val="32"/>
        </w:rPr>
        <w:t>4</w:t>
      </w:r>
      <w:r>
        <w:rPr>
          <w:kern w:val="32"/>
        </w:rPr>
        <w:t>.1.2 Oxigênio</w:t>
      </w:r>
      <w:r w:rsidR="003C6F7B">
        <w:rPr>
          <w:kern w:val="32"/>
        </w:rPr>
        <w:t>..................................................................................................................2</w:t>
      </w:r>
      <w:r w:rsidR="00DB17E3">
        <w:rPr>
          <w:kern w:val="32"/>
        </w:rPr>
        <w:t>5</w:t>
      </w:r>
    </w:p>
    <w:p w14:paraId="56C3ACCB" w14:textId="0E7764AD" w:rsidR="00A41084" w:rsidRDefault="00A41084" w:rsidP="00EB2543">
      <w:pPr>
        <w:contextualSpacing/>
        <w:rPr>
          <w:kern w:val="32"/>
        </w:rPr>
      </w:pPr>
      <w:r>
        <w:rPr>
          <w:kern w:val="32"/>
        </w:rPr>
        <w:t xml:space="preserve">    4.4.</w:t>
      </w:r>
      <w:r w:rsidR="00FB4904">
        <w:rPr>
          <w:kern w:val="32"/>
        </w:rPr>
        <w:t>2</w:t>
      </w:r>
      <w:r>
        <w:rPr>
          <w:kern w:val="32"/>
        </w:rPr>
        <w:t xml:space="preserve"> Extração</w:t>
      </w:r>
      <w:r w:rsidR="003C6F7B">
        <w:rPr>
          <w:kern w:val="32"/>
        </w:rPr>
        <w:t>.......................................................................................................................2</w:t>
      </w:r>
      <w:r w:rsidR="00DB17E3">
        <w:rPr>
          <w:kern w:val="32"/>
        </w:rPr>
        <w:t>5</w:t>
      </w:r>
    </w:p>
    <w:p w14:paraId="4A957094" w14:textId="61C255D6" w:rsidR="00E14D6A" w:rsidRDefault="00A41084" w:rsidP="00EB2543">
      <w:pPr>
        <w:contextualSpacing/>
        <w:rPr>
          <w:kern w:val="32"/>
        </w:rPr>
      </w:pPr>
      <w:r>
        <w:rPr>
          <w:kern w:val="32"/>
        </w:rPr>
        <w:t xml:space="preserve">  4.5 PHBV</w:t>
      </w:r>
      <w:r w:rsidR="003C6F7B">
        <w:rPr>
          <w:kern w:val="32"/>
        </w:rPr>
        <w:t>................................................................................................................................2</w:t>
      </w:r>
      <w:r w:rsidR="00A93B36">
        <w:rPr>
          <w:kern w:val="32"/>
        </w:rPr>
        <w:t>6</w:t>
      </w:r>
    </w:p>
    <w:p w14:paraId="57B3D66C" w14:textId="45123190" w:rsidR="00A41084" w:rsidRDefault="00A41084" w:rsidP="00EB2543">
      <w:pPr>
        <w:contextualSpacing/>
        <w:rPr>
          <w:b/>
          <w:bCs/>
          <w:kern w:val="32"/>
        </w:rPr>
      </w:pPr>
      <w:r>
        <w:rPr>
          <w:b/>
          <w:bCs/>
          <w:kern w:val="32"/>
        </w:rPr>
        <w:t>5 Conclusão</w:t>
      </w:r>
      <w:r w:rsidR="003C6F7B">
        <w:rPr>
          <w:b/>
          <w:bCs/>
          <w:kern w:val="32"/>
        </w:rPr>
        <w:t>..............................................................................................................................</w:t>
      </w:r>
      <w:r w:rsidR="00DB17E3">
        <w:rPr>
          <w:b/>
          <w:bCs/>
          <w:kern w:val="32"/>
        </w:rPr>
        <w:t>29</w:t>
      </w:r>
    </w:p>
    <w:p w14:paraId="72A82098" w14:textId="2CF1E33D" w:rsidR="003C6F7B" w:rsidRPr="00A41084" w:rsidRDefault="003C6F7B" w:rsidP="00EB2543">
      <w:pPr>
        <w:contextualSpacing/>
        <w:rPr>
          <w:kern w:val="32"/>
        </w:rPr>
      </w:pPr>
      <w:r>
        <w:rPr>
          <w:b/>
          <w:bCs/>
          <w:kern w:val="32"/>
        </w:rPr>
        <w:t>REFERÊNCIAS......................................................................................................................</w:t>
      </w:r>
      <w:r w:rsidR="00845C13">
        <w:rPr>
          <w:b/>
          <w:bCs/>
          <w:kern w:val="32"/>
        </w:rPr>
        <w:t>3</w:t>
      </w:r>
      <w:r w:rsidR="00DB4ACB">
        <w:rPr>
          <w:b/>
          <w:bCs/>
          <w:kern w:val="32"/>
        </w:rPr>
        <w:t>0</w:t>
      </w:r>
    </w:p>
    <w:p w14:paraId="40A995A5" w14:textId="77777777" w:rsidR="00492BA5" w:rsidRPr="00CF6C22" w:rsidRDefault="00407E97" w:rsidP="00492BA5">
      <w:pPr>
        <w:contextualSpacing/>
        <w:jc w:val="center"/>
        <w:rPr>
          <w:b/>
          <w:bCs/>
          <w:kern w:val="32"/>
        </w:rPr>
      </w:pPr>
      <w:r>
        <w:rPr>
          <w:b/>
          <w:bCs/>
          <w:kern w:val="32"/>
        </w:rPr>
        <w:t xml:space="preserve"> </w:t>
      </w:r>
      <w:r w:rsidR="008F60E0">
        <w:rPr>
          <w:b/>
          <w:bCs/>
          <w:kern w:val="32"/>
        </w:rPr>
        <w:t xml:space="preserve"> </w:t>
      </w:r>
    </w:p>
    <w:p w14:paraId="44DEC4AA" w14:textId="77777777" w:rsidR="0053621A" w:rsidRDefault="0053621A" w:rsidP="00270AAB">
      <w:pPr>
        <w:pStyle w:val="Ttulo2"/>
        <w:numPr>
          <w:ilvl w:val="0"/>
          <w:numId w:val="0"/>
        </w:numPr>
        <w:ind w:left="576"/>
        <w:sectPr w:rsidR="0053621A" w:rsidSect="001152CF">
          <w:headerReference w:type="default" r:id="rId11"/>
          <w:pgSz w:w="11906" w:h="16838"/>
          <w:pgMar w:top="1701" w:right="1134" w:bottom="1134" w:left="1701" w:header="709" w:footer="709" w:gutter="0"/>
          <w:pgNumType w:start="12"/>
          <w:cols w:space="708"/>
          <w:docGrid w:linePitch="360"/>
        </w:sectPr>
      </w:pPr>
      <w:bookmarkStart w:id="5" w:name="_Toc160506814"/>
      <w:bookmarkStart w:id="6" w:name="_Toc343785715"/>
      <w:bookmarkEnd w:id="1"/>
      <w:bookmarkEnd w:id="2"/>
      <w:bookmarkEnd w:id="3"/>
      <w:bookmarkEnd w:id="4"/>
    </w:p>
    <w:p w14:paraId="5377CAC7" w14:textId="234DD199" w:rsidR="0056629B" w:rsidRDefault="00F85368" w:rsidP="008A0DCB">
      <w:pPr>
        <w:pStyle w:val="PargrafodaLista"/>
        <w:numPr>
          <w:ilvl w:val="0"/>
          <w:numId w:val="25"/>
        </w:numPr>
        <w:spacing w:after="240"/>
        <w:rPr>
          <w:rFonts w:ascii="Times New Roman" w:hAnsi="Times New Roman"/>
          <w:b/>
          <w:bCs/>
          <w:sz w:val="24"/>
          <w:szCs w:val="24"/>
        </w:rPr>
      </w:pPr>
      <w:bookmarkStart w:id="7" w:name="Introducao"/>
      <w:bookmarkEnd w:id="5"/>
      <w:bookmarkEnd w:id="6"/>
      <w:r w:rsidRPr="00F85368">
        <w:rPr>
          <w:rFonts w:ascii="Times New Roman" w:hAnsi="Times New Roman"/>
          <w:b/>
          <w:bCs/>
          <w:sz w:val="24"/>
          <w:szCs w:val="24"/>
        </w:rPr>
        <w:lastRenderedPageBreak/>
        <w:t>INTRODUÇÃO</w:t>
      </w:r>
    </w:p>
    <w:p w14:paraId="7B6EA941" w14:textId="77777777" w:rsidR="00F85368" w:rsidRPr="00F85368" w:rsidRDefault="00F85368" w:rsidP="00F85368">
      <w:pPr>
        <w:pStyle w:val="PargrafodaLista"/>
        <w:spacing w:after="240"/>
        <w:rPr>
          <w:rFonts w:ascii="Times New Roman" w:hAnsi="Times New Roman"/>
          <w:b/>
          <w:bCs/>
          <w:sz w:val="24"/>
          <w:szCs w:val="24"/>
        </w:rPr>
      </w:pPr>
    </w:p>
    <w:p w14:paraId="5FA085A8" w14:textId="787A548D" w:rsidR="00B25D57" w:rsidRDefault="00B25D57" w:rsidP="00B23C50">
      <w:pPr>
        <w:ind w:firstLine="708"/>
      </w:pPr>
      <w:bookmarkStart w:id="8" w:name="Materiais"/>
      <w:bookmarkEnd w:id="7"/>
      <w:r>
        <w:t>Já não é uma surpresa para ninguém que os plásticos são um dos materias mais importantes da atualidade, devido a sua versatilidade de poder ser moldado facilmente, seu baixo custo de produção, ser resistente e inerte a maioria das substâncias e de fácil produção. Sua importância é tamanha que em torno de 70 anos de comercialização em larga escala, já ultrapassaram outros materiais utilizados a milênios pela humanidade [</w:t>
      </w:r>
      <w:r w:rsidR="0087757D">
        <w:t>1</w:t>
      </w:r>
      <w:r>
        <w:t>].</w:t>
      </w:r>
    </w:p>
    <w:p w14:paraId="15ABD627" w14:textId="1887FA3B" w:rsidR="00392428" w:rsidRDefault="00392428" w:rsidP="003A05EE">
      <w:pPr>
        <w:ind w:firstLine="708"/>
      </w:pPr>
      <w:r>
        <w:t>Apesar dos pontos positivos citados acima há uma extensa problemática atrelada ao uso dos polímeros: devido ao fato de serem de fácil e barata produção, é mais economicamente viável descartar os materiais e fabricar novos, por mais que uma grande maioria dos polímeros seja facilmente reciclável [</w:t>
      </w:r>
      <w:r w:rsidR="0087757D">
        <w:t>1</w:t>
      </w:r>
      <w:r>
        <w:t xml:space="preserve">]. Para ilustrar o raciocínio acima têm-se a </w:t>
      </w:r>
      <w:r w:rsidRPr="00FB4904">
        <w:t xml:space="preserve">Tabela </w:t>
      </w:r>
      <w:r w:rsidR="00FB4904" w:rsidRPr="00FB4904">
        <w:t>1</w:t>
      </w:r>
      <w:r>
        <w:t xml:space="preserve"> abaixo, com dados trazidos sobre a produção e a reciclagem dos polímeros pelo mundo em 201</w:t>
      </w:r>
      <w:r w:rsidR="00B777A6">
        <w:t>8</w:t>
      </w:r>
      <w:r>
        <w:t>.</w:t>
      </w:r>
    </w:p>
    <w:p w14:paraId="03957C2C" w14:textId="7F24D384" w:rsidR="00E20846" w:rsidRDefault="00E20846" w:rsidP="00392428">
      <w:pPr>
        <w:spacing w:before="240" w:line="276" w:lineRule="auto"/>
        <w:ind w:firstLine="708"/>
      </w:pPr>
    </w:p>
    <w:p w14:paraId="42D358C1" w14:textId="51FCB39D" w:rsidR="00E20846" w:rsidRPr="00E20846" w:rsidRDefault="00E20846" w:rsidP="00E20846">
      <w:pPr>
        <w:spacing w:after="240"/>
        <w:jc w:val="center"/>
        <w:rPr>
          <w:sz w:val="20"/>
          <w:szCs w:val="20"/>
        </w:rPr>
      </w:pPr>
      <w:r w:rsidRPr="00FB4904">
        <w:rPr>
          <w:sz w:val="20"/>
          <w:szCs w:val="20"/>
        </w:rPr>
        <w:t xml:space="preserve">Tabela </w:t>
      </w:r>
      <w:r w:rsidR="00FB4904" w:rsidRPr="00FB4904">
        <w:rPr>
          <w:sz w:val="20"/>
          <w:szCs w:val="20"/>
        </w:rPr>
        <w:t>1</w:t>
      </w:r>
      <w:r>
        <w:rPr>
          <w:sz w:val="20"/>
          <w:szCs w:val="20"/>
        </w:rPr>
        <w:t xml:space="preserve">: </w:t>
      </w:r>
      <w:r w:rsidR="001A4351" w:rsidRPr="001A4351">
        <w:rPr>
          <w:bCs/>
          <w:kern w:val="32"/>
          <w:sz w:val="20"/>
          <w:szCs w:val="20"/>
        </w:rPr>
        <w:t>Dados sobre reciclagem e incineração de resíduos por país</w:t>
      </w:r>
      <w:r w:rsidR="001A4351" w:rsidRPr="00E20846">
        <w:rPr>
          <w:noProof/>
        </w:rPr>
        <w:t xml:space="preserve"> </w:t>
      </w:r>
      <w:r w:rsidRPr="00E20846">
        <w:rPr>
          <w:noProof/>
        </w:rPr>
        <w:drawing>
          <wp:inline distT="0" distB="0" distL="0" distR="0" wp14:anchorId="0B14FEB5" wp14:editId="3F7C22D2">
            <wp:extent cx="5715000" cy="2641715"/>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16748" cy="2642523"/>
                    </a:xfrm>
                    <a:prstGeom prst="rect">
                      <a:avLst/>
                    </a:prstGeom>
                  </pic:spPr>
                </pic:pic>
              </a:graphicData>
            </a:graphic>
          </wp:inline>
        </w:drawing>
      </w:r>
    </w:p>
    <w:p w14:paraId="024FD1D7" w14:textId="6D8065A9" w:rsidR="00E20846" w:rsidRDefault="00E20846" w:rsidP="00E20846">
      <w:pPr>
        <w:spacing w:after="240"/>
        <w:jc w:val="center"/>
        <w:rPr>
          <w:sz w:val="20"/>
          <w:szCs w:val="20"/>
        </w:rPr>
      </w:pPr>
      <w:r w:rsidRPr="006E78F6">
        <w:rPr>
          <w:sz w:val="20"/>
          <w:szCs w:val="20"/>
        </w:rPr>
        <w:t>Fonte: Adaptado de</w:t>
      </w:r>
      <w:r>
        <w:rPr>
          <w:sz w:val="20"/>
          <w:szCs w:val="20"/>
        </w:rPr>
        <w:t xml:space="preserve"> (</w:t>
      </w:r>
      <w:r w:rsidR="00B777A6">
        <w:rPr>
          <w:rFonts w:ascii="Arial" w:hAnsi="Arial" w:cs="Arial"/>
          <w:color w:val="222222"/>
          <w:sz w:val="20"/>
          <w:szCs w:val="20"/>
          <w:shd w:val="clear" w:color="auto" w:fill="FFFFFF"/>
        </w:rPr>
        <w:t>KAZA</w:t>
      </w:r>
      <w:r>
        <w:rPr>
          <w:rFonts w:ascii="Arial" w:hAnsi="Arial" w:cs="Arial"/>
          <w:color w:val="222222"/>
          <w:sz w:val="20"/>
          <w:szCs w:val="20"/>
          <w:shd w:val="clear" w:color="auto" w:fill="FFFFFF"/>
        </w:rPr>
        <w:t xml:space="preserve"> </w:t>
      </w:r>
      <w:r w:rsidRPr="00F53417">
        <w:rPr>
          <w:rFonts w:ascii="Arial" w:hAnsi="Arial" w:cs="Arial"/>
          <w:i/>
          <w:iCs/>
          <w:color w:val="222222"/>
          <w:sz w:val="20"/>
          <w:szCs w:val="20"/>
          <w:shd w:val="clear" w:color="auto" w:fill="FFFFFF"/>
        </w:rPr>
        <w:t>et al</w:t>
      </w:r>
      <w:r>
        <w:rPr>
          <w:rFonts w:ascii="Arial" w:hAnsi="Arial" w:cs="Arial"/>
          <w:color w:val="222222"/>
          <w:sz w:val="20"/>
          <w:szCs w:val="20"/>
          <w:shd w:val="clear" w:color="auto" w:fill="FFFFFF"/>
        </w:rPr>
        <w:t>; 20</w:t>
      </w:r>
      <w:r w:rsidR="00B777A6">
        <w:rPr>
          <w:rFonts w:ascii="Arial" w:hAnsi="Arial" w:cs="Arial"/>
          <w:color w:val="222222"/>
          <w:sz w:val="20"/>
          <w:szCs w:val="20"/>
          <w:shd w:val="clear" w:color="auto" w:fill="FFFFFF"/>
        </w:rPr>
        <w:t>18</w:t>
      </w:r>
      <w:r>
        <w:rPr>
          <w:sz w:val="20"/>
          <w:szCs w:val="20"/>
        </w:rPr>
        <w:t>)</w:t>
      </w:r>
    </w:p>
    <w:p w14:paraId="3BD6FAFB" w14:textId="6A20AFDD" w:rsidR="00B777A6" w:rsidRPr="003A05EE" w:rsidRDefault="00B777A6" w:rsidP="003A05EE">
      <w:r>
        <w:tab/>
      </w:r>
      <w:r w:rsidR="00546914" w:rsidRPr="003A05EE">
        <w:t>Assim podemos perceber que</w:t>
      </w:r>
      <w:r w:rsidR="586F0758" w:rsidRPr="003A05EE">
        <w:t>,</w:t>
      </w:r>
      <w:r w:rsidR="00546914" w:rsidRPr="003A05EE">
        <w:t xml:space="preserve"> quanto maior o pa</w:t>
      </w:r>
      <w:r w:rsidR="2D2D28C9" w:rsidRPr="003A05EE">
        <w:t>í</w:t>
      </w:r>
      <w:r w:rsidR="00546914" w:rsidRPr="003A05EE">
        <w:t>s e quan</w:t>
      </w:r>
      <w:r w:rsidR="1CAB337A" w:rsidRPr="003A05EE">
        <w:t>t</w:t>
      </w:r>
      <w:r w:rsidR="00546914" w:rsidRPr="003A05EE">
        <w:t>o mais industrializado, maior a produção de plásticos gerado. Além disso</w:t>
      </w:r>
      <w:r w:rsidR="684B5E6C" w:rsidRPr="003A05EE">
        <w:t>,</w:t>
      </w:r>
      <w:r w:rsidR="00546914" w:rsidRPr="003A05EE">
        <w:t xml:space="preserve"> também sabe-se (e a tabela reforça), que países de primeiro mundo investem mais em processos de reciclagem e tratamento adequado de resíduos, fato que não se observa para países emergentes</w:t>
      </w:r>
      <w:r w:rsidR="00897B2F" w:rsidRPr="003A05EE">
        <w:t>, algo que pode ser explicado por um viés s</w:t>
      </w:r>
      <w:r w:rsidR="71D559E2" w:rsidRPr="003A05EE">
        <w:t>ó</w:t>
      </w:r>
      <w:r w:rsidR="00897B2F" w:rsidRPr="003A05EE">
        <w:t>cio-cultura</w:t>
      </w:r>
      <w:r w:rsidR="719D1B9C" w:rsidRPr="003A05EE">
        <w:t>l</w:t>
      </w:r>
      <w:r w:rsidR="00897B2F" w:rsidRPr="003A05EE">
        <w:t>: países que ainda habitam a zona de subdesenvolvimento carecem de infraestrutura e recursos para investimentos em áreas primordia</w:t>
      </w:r>
      <w:r w:rsidR="49910233" w:rsidRPr="003A05EE">
        <w:t>i</w:t>
      </w:r>
      <w:r w:rsidR="00897B2F" w:rsidRPr="003A05EE">
        <w:t xml:space="preserve">s para o uma boa qualidade de </w:t>
      </w:r>
      <w:r w:rsidR="00897B2F" w:rsidRPr="003A05EE">
        <w:lastRenderedPageBreak/>
        <w:t>vida de seus cidadãos, e logo, tampouco tem disposição para lidar com algo que não gera, ou pelo menos não aparenta gerar, um impacto direto como o descarte de resíduos.</w:t>
      </w:r>
    </w:p>
    <w:p w14:paraId="1B28E41E" w14:textId="693914FF" w:rsidR="00352E6E" w:rsidRDefault="00352E6E" w:rsidP="003A05EE">
      <w:r>
        <w:rPr>
          <w:color w:val="FF0000"/>
        </w:rPr>
        <w:tab/>
      </w:r>
      <w:r>
        <w:t>A Tabela 1 é de 2018, mas pelo dado divulgado pelo Editorial da Nature (2022) este quadro ainda não sofreu mudanças, sendo que, dos 400 milhões de toneladas de plástico produzidas anualmente e cujo volume pode dobrar até 2040, apenas 9% é reciclado e 12% incinerado, com o restante descartado em aterros sanitários ou ainda, acabam nos oceanos. Vale destacar também esta reportagem registra que 90% dos plásticos são de origem fóssil.</w:t>
      </w:r>
    </w:p>
    <w:p w14:paraId="46642EC5" w14:textId="1CAEA806" w:rsidR="00352E6E" w:rsidRPr="003A05EE" w:rsidRDefault="00352E6E" w:rsidP="003A05EE">
      <w:r>
        <w:tab/>
      </w:r>
      <w:r w:rsidRPr="003A05EE">
        <w:t>Complementando ainda os dados acima, o blog “Reclica Sampa” compilou as informações levantadas pela Associação Brasileira de Empresas de Limpeza Pública e Resíduos (Abrelpe) em 2022, e estimou que atualmente o Brasil produz mais de 80 milhões de toneladas de lixo e recicla apenas 4%</w:t>
      </w:r>
      <w:r w:rsidR="73364C15" w:rsidRPr="003A05EE">
        <w:t xml:space="preserve"> </w:t>
      </w:r>
      <w:r w:rsidRPr="003A05EE">
        <w:t xml:space="preserve">das mesmas. Além disso, </w:t>
      </w:r>
      <w:r w:rsidR="00B35FB9" w:rsidRPr="003A05EE">
        <w:t>cerca de 1400 municípios não apresentam políticas públicas para separação do lixo e cerca de 70% dos brasileiros não separam seu lixo, demonstrando que esta não é apenas uma questão de infraestrutura, mas também há um compone</w:t>
      </w:r>
      <w:r w:rsidR="02D5D84B" w:rsidRPr="003A05EE">
        <w:t>n</w:t>
      </w:r>
      <w:r w:rsidR="00B35FB9" w:rsidRPr="003A05EE">
        <w:t>te social e cultural que permeia a relação do brasileiro com o lixo.</w:t>
      </w:r>
      <w:r w:rsidRPr="003A05EE">
        <w:t xml:space="preserve"> </w:t>
      </w:r>
      <w:r w:rsidR="00B35FB9" w:rsidRPr="003A05EE">
        <w:t>[24]</w:t>
      </w:r>
    </w:p>
    <w:p w14:paraId="65373C02" w14:textId="57A35E5A" w:rsidR="00546914" w:rsidRDefault="00546914" w:rsidP="003A05EE">
      <w:r>
        <w:tab/>
        <w:t xml:space="preserve">O caso do Brasil é especialmente alarmante, pois apesar de não se queimar este tipo de material, </w:t>
      </w:r>
      <w:r w:rsidR="468B18C6">
        <w:t>ele</w:t>
      </w:r>
      <w:r>
        <w:t xml:space="preserve"> não é reciclado e usualmente é levado à aterros, onde além de não ser degradado, atrapalha a degradação dos outros materiais que foram aterrados juntamente e atrapalha a logística presente </w:t>
      </w:r>
      <w:r w:rsidR="00552A20">
        <w:t>no processo</w:t>
      </w:r>
      <w:r>
        <w:t xml:space="preserve"> [</w:t>
      </w:r>
      <w:r w:rsidR="0087757D">
        <w:t>2</w:t>
      </w:r>
      <w:r>
        <w:t>].</w:t>
      </w:r>
    </w:p>
    <w:p w14:paraId="0FD128DF" w14:textId="2BC184CC" w:rsidR="00552A20" w:rsidRDefault="00552A20" w:rsidP="003A05EE">
      <w:r>
        <w:tab/>
        <w:t>Nesse contexto, uma possibilidade para mitigar tal situação é a utilização de biopolímero biodegradáveis, como o PHB, em substituição aos polímeros de base fóssil amplamente utilizado, como o PP. Este caso é especialmente interessante pois as propriedades físico-químicas de ambos são extremamente parecidas, podendo de fato ser uma alternativa para um dos 5 polímeros mais utilizados mundialmente [</w:t>
      </w:r>
      <w:r w:rsidR="0087757D">
        <w:t>3</w:t>
      </w:r>
      <w:r>
        <w:t>].</w:t>
      </w:r>
    </w:p>
    <w:p w14:paraId="57184656" w14:textId="79B62A40" w:rsidR="00ED3931" w:rsidRDefault="00552A20" w:rsidP="003A05EE">
      <w:r>
        <w:tab/>
        <w:t>Embora esta alternativa apresente a vantagem de não e precisar investir e desenvolver infraestruturas para realizar a reciclagem, ela apresenta limitações econômicas: a produção de biopolímeros por fermentação, como o caso do PHB, é muito cara se comparada às rotas clássicas dos plásticos a base de petróleo. Por mais que nas últimas décadas a evolução tecnológica tenha aumentado a produtividade e reduzido os custos do processo microbiológico, ainda</w:t>
      </w:r>
      <w:r w:rsidR="00ED3931">
        <w:t xml:space="preserve"> há uma diferença considerável</w:t>
      </w:r>
      <w:r>
        <w:t xml:space="preserve">, tornando um </w:t>
      </w:r>
      <w:r w:rsidR="00ED3931">
        <w:t xml:space="preserve">fator de desinteresse para seu uso em larga escala pela população, e restringindo seu uso para funções mais nobres </w:t>
      </w:r>
      <w:r>
        <w:t>[</w:t>
      </w:r>
      <w:r w:rsidR="0087757D">
        <w:t>3</w:t>
      </w:r>
      <w:r w:rsidR="00ED3931">
        <w:t>,</w:t>
      </w:r>
      <w:r w:rsidR="0087757D">
        <w:t>4</w:t>
      </w:r>
      <w:r>
        <w:t>].</w:t>
      </w:r>
      <w:r w:rsidR="00ED3931">
        <w:t xml:space="preserve"> </w:t>
      </w:r>
    </w:p>
    <w:p w14:paraId="504696E5" w14:textId="435CBA50" w:rsidR="00B35FB9" w:rsidRPr="003A05EE" w:rsidRDefault="00ED3931" w:rsidP="003A05EE">
      <w:r>
        <w:tab/>
      </w:r>
      <w:r w:rsidR="00B35FB9" w:rsidRPr="003A05EE">
        <w:t>Isso requer políticas de incentivos fiscais, por exemplo, para incentivar a rota biológica, visto que o apelo ambiental é enorme, já que se estima que até 2050, a produção e o descarte de plástico ser</w:t>
      </w:r>
      <w:r w:rsidR="07EED9F9" w:rsidRPr="003A05EE">
        <w:t>ão</w:t>
      </w:r>
      <w:r w:rsidR="00B35FB9" w:rsidRPr="003A05EE">
        <w:t xml:space="preserve"> responsáve</w:t>
      </w:r>
      <w:r w:rsidR="1EAB33AC" w:rsidRPr="003A05EE">
        <w:t>is</w:t>
      </w:r>
      <w:r w:rsidR="00B35FB9" w:rsidRPr="003A05EE">
        <w:t xml:space="preserve"> por 15% das emissões de carbono, contribuindo para o </w:t>
      </w:r>
      <w:r w:rsidR="00B35FB9" w:rsidRPr="003A05EE">
        <w:lastRenderedPageBreak/>
        <w:t xml:space="preserve">aquecimento global (Nature, 2022). Outras medidas são o avanço de técnicas e processos na área da fermentação e na posterior etapa de </w:t>
      </w:r>
      <w:r w:rsidR="00B35FB9" w:rsidRPr="003A05EE">
        <w:rPr>
          <w:i/>
          <w:iCs/>
        </w:rPr>
        <w:t>downstream</w:t>
      </w:r>
      <w:r w:rsidR="00B35FB9" w:rsidRPr="003A05EE">
        <w:t xml:space="preserve"> para recuperação do bioplástico produzido, somado à pressão ambiental pela redução dos resíduos plásticos (principalmente a base de petróleo), criando um cenário promissor para o futuro, onde cada vez mais haverá a substituição dos plásticos convencionais por plásticos a base de biopolímero biodegradáveis, como mostra a projeção realizada pela European Bioplastics, que prevê um aumento de mais de 340% na produção de bioplásticos de 2023 para 2028 e um aumento na expressividade do PHA nessa estatística de 4,8% para 13,5% neste mesmo recorte temporal.</w:t>
      </w:r>
    </w:p>
    <w:p w14:paraId="00B3B06E" w14:textId="77777777" w:rsidR="00B35FB9" w:rsidRPr="00B25D57" w:rsidRDefault="00B35FB9" w:rsidP="00B25D57">
      <w:pPr>
        <w:spacing w:after="240"/>
      </w:pPr>
    </w:p>
    <w:p w14:paraId="52BEA886" w14:textId="33A2E975" w:rsidR="00426C93" w:rsidRDefault="00F85368" w:rsidP="008A0DCB">
      <w:pPr>
        <w:pStyle w:val="PargrafodaLista"/>
        <w:numPr>
          <w:ilvl w:val="0"/>
          <w:numId w:val="25"/>
        </w:numPr>
        <w:spacing w:after="240"/>
        <w:rPr>
          <w:rFonts w:ascii="Times New Roman" w:hAnsi="Times New Roman"/>
          <w:b/>
          <w:bCs/>
          <w:sz w:val="24"/>
          <w:szCs w:val="24"/>
        </w:rPr>
      </w:pPr>
      <w:r w:rsidRPr="00F85368">
        <w:rPr>
          <w:rFonts w:ascii="Times New Roman" w:hAnsi="Times New Roman"/>
          <w:b/>
          <w:bCs/>
          <w:sz w:val="24"/>
          <w:szCs w:val="24"/>
        </w:rPr>
        <w:t>OBJETIVO GERAL</w:t>
      </w:r>
    </w:p>
    <w:p w14:paraId="0BE2EEFF" w14:textId="2F55D2C5" w:rsidR="00F85368" w:rsidRDefault="00F85368" w:rsidP="00F85368">
      <w:pPr>
        <w:pStyle w:val="PargrafodaLista"/>
        <w:spacing w:after="240"/>
        <w:rPr>
          <w:rFonts w:ascii="Times New Roman" w:hAnsi="Times New Roman"/>
          <w:b/>
          <w:bCs/>
          <w:sz w:val="24"/>
          <w:szCs w:val="24"/>
        </w:rPr>
      </w:pPr>
    </w:p>
    <w:p w14:paraId="0A83AB35" w14:textId="4A4C3C05" w:rsidR="00F85368" w:rsidRPr="00F85368" w:rsidRDefault="009F570A" w:rsidP="003A05EE">
      <w:pPr>
        <w:pStyle w:val="PargrafodaLista"/>
        <w:spacing w:after="240" w:line="360" w:lineRule="auto"/>
        <w:ind w:left="0"/>
        <w:jc w:val="both"/>
        <w:rPr>
          <w:rFonts w:ascii="Times New Roman" w:hAnsi="Times New Roman"/>
          <w:sz w:val="24"/>
          <w:szCs w:val="24"/>
        </w:rPr>
      </w:pPr>
      <w:r>
        <w:rPr>
          <w:rFonts w:ascii="Times New Roman" w:hAnsi="Times New Roman"/>
          <w:sz w:val="24"/>
          <w:szCs w:val="24"/>
        </w:rPr>
        <w:t>Realizar uma revisão bibliográfica acerca do biopolímero polihidroxibutirato, um poliéster bacteriano da família dos polihidroxialcanoatos.</w:t>
      </w:r>
    </w:p>
    <w:p w14:paraId="20B3DDEF" w14:textId="77777777" w:rsidR="00F85368" w:rsidRDefault="00F85368" w:rsidP="58450E6F">
      <w:pPr>
        <w:pStyle w:val="PargrafodaLista"/>
        <w:spacing w:after="240"/>
        <w:jc w:val="both"/>
        <w:rPr>
          <w:rFonts w:ascii="Times New Roman" w:hAnsi="Times New Roman"/>
          <w:b/>
          <w:bCs/>
          <w:sz w:val="24"/>
          <w:szCs w:val="24"/>
        </w:rPr>
      </w:pPr>
    </w:p>
    <w:p w14:paraId="7CC1C01A" w14:textId="7C63F71F" w:rsidR="00F85368" w:rsidRDefault="00F85368" w:rsidP="58450E6F">
      <w:pPr>
        <w:pStyle w:val="PargrafodaLista"/>
        <w:numPr>
          <w:ilvl w:val="1"/>
          <w:numId w:val="25"/>
        </w:numPr>
        <w:spacing w:after="240"/>
        <w:ind w:left="360"/>
        <w:jc w:val="both"/>
        <w:rPr>
          <w:rFonts w:ascii="Times New Roman" w:hAnsi="Times New Roman"/>
          <w:sz w:val="24"/>
          <w:szCs w:val="24"/>
        </w:rPr>
      </w:pPr>
      <w:r w:rsidRPr="58450E6F">
        <w:rPr>
          <w:rFonts w:ascii="Times New Roman" w:hAnsi="Times New Roman"/>
          <w:sz w:val="24"/>
          <w:szCs w:val="24"/>
        </w:rPr>
        <w:t>Objetivos Específicos</w:t>
      </w:r>
    </w:p>
    <w:p w14:paraId="220C53CE" w14:textId="77777777" w:rsidR="008A0DCB" w:rsidRPr="00F85368" w:rsidRDefault="008A0DCB" w:rsidP="58450E6F">
      <w:pPr>
        <w:pStyle w:val="PargrafodaLista"/>
        <w:spacing w:after="0"/>
        <w:ind w:left="360"/>
        <w:jc w:val="both"/>
        <w:rPr>
          <w:rFonts w:ascii="Times New Roman" w:hAnsi="Times New Roman"/>
          <w:sz w:val="24"/>
          <w:szCs w:val="24"/>
        </w:rPr>
      </w:pPr>
    </w:p>
    <w:p w14:paraId="55C56CDE" w14:textId="1705FD3A" w:rsidR="008A0DCB" w:rsidRPr="008A0DCB" w:rsidRDefault="009F570A" w:rsidP="58450E6F">
      <w:pPr>
        <w:pStyle w:val="PargrafodaLista"/>
        <w:numPr>
          <w:ilvl w:val="0"/>
          <w:numId w:val="28"/>
        </w:numPr>
        <w:spacing w:after="240"/>
        <w:jc w:val="both"/>
        <w:rPr>
          <w:rFonts w:ascii="Times New Roman" w:hAnsi="Times New Roman"/>
          <w:sz w:val="24"/>
          <w:szCs w:val="24"/>
        </w:rPr>
      </w:pPr>
      <w:r w:rsidRPr="58450E6F">
        <w:rPr>
          <w:rFonts w:ascii="Times New Roman" w:hAnsi="Times New Roman"/>
          <w:sz w:val="24"/>
          <w:szCs w:val="24"/>
        </w:rPr>
        <w:t>Apres</w:t>
      </w:r>
      <w:r w:rsidR="65C59B9B" w:rsidRPr="58450E6F">
        <w:rPr>
          <w:rFonts w:ascii="Times New Roman" w:hAnsi="Times New Roman"/>
          <w:sz w:val="24"/>
          <w:szCs w:val="24"/>
        </w:rPr>
        <w:t>e</w:t>
      </w:r>
      <w:r w:rsidRPr="58450E6F">
        <w:rPr>
          <w:rFonts w:ascii="Times New Roman" w:hAnsi="Times New Roman"/>
          <w:sz w:val="24"/>
          <w:szCs w:val="24"/>
        </w:rPr>
        <w:t>ntar um breve contexto geral sobre os biopolímeros e sobre o PHB;</w:t>
      </w:r>
    </w:p>
    <w:p w14:paraId="06670761" w14:textId="0DEB9BC1" w:rsidR="008A0DCB" w:rsidRPr="008A0DCB" w:rsidRDefault="008A0DCB" w:rsidP="58450E6F">
      <w:pPr>
        <w:pStyle w:val="PargrafodaLista"/>
        <w:spacing w:after="240"/>
        <w:jc w:val="both"/>
        <w:rPr>
          <w:rFonts w:ascii="Times New Roman" w:hAnsi="Times New Roman"/>
          <w:sz w:val="24"/>
          <w:szCs w:val="24"/>
        </w:rPr>
      </w:pPr>
    </w:p>
    <w:p w14:paraId="0D9D7105" w14:textId="70682622" w:rsidR="008A0DCB" w:rsidRPr="008A0DCB" w:rsidRDefault="009F570A" w:rsidP="58450E6F">
      <w:pPr>
        <w:pStyle w:val="PargrafodaLista"/>
        <w:numPr>
          <w:ilvl w:val="0"/>
          <w:numId w:val="28"/>
        </w:numPr>
        <w:spacing w:after="240"/>
        <w:jc w:val="both"/>
        <w:rPr>
          <w:rFonts w:ascii="Times New Roman" w:hAnsi="Times New Roman"/>
          <w:sz w:val="24"/>
          <w:szCs w:val="24"/>
        </w:rPr>
      </w:pPr>
      <w:r w:rsidRPr="58450E6F">
        <w:rPr>
          <w:rFonts w:ascii="Times New Roman" w:hAnsi="Times New Roman"/>
          <w:sz w:val="24"/>
          <w:szCs w:val="24"/>
        </w:rPr>
        <w:t>Analisar na rota clássica de produção quais fatores influenciam</w:t>
      </w:r>
      <w:r w:rsidR="00ED005F" w:rsidRPr="58450E6F">
        <w:rPr>
          <w:rFonts w:ascii="Times New Roman" w:hAnsi="Times New Roman"/>
          <w:sz w:val="24"/>
          <w:szCs w:val="24"/>
        </w:rPr>
        <w:t xml:space="preserve"> e entender individualmente como cada um afeta a rota de produção</w:t>
      </w:r>
      <w:r w:rsidRPr="58450E6F">
        <w:rPr>
          <w:rFonts w:ascii="Times New Roman" w:hAnsi="Times New Roman"/>
          <w:sz w:val="24"/>
          <w:szCs w:val="24"/>
        </w:rPr>
        <w:t>;</w:t>
      </w:r>
    </w:p>
    <w:p w14:paraId="518B8AC9" w14:textId="6EDC2104" w:rsidR="008A0DCB" w:rsidRPr="008A0DCB" w:rsidRDefault="008A0DCB" w:rsidP="58450E6F">
      <w:pPr>
        <w:pStyle w:val="PargrafodaLista"/>
        <w:spacing w:after="240"/>
        <w:jc w:val="both"/>
        <w:rPr>
          <w:rFonts w:ascii="Times New Roman" w:hAnsi="Times New Roman"/>
          <w:sz w:val="24"/>
          <w:szCs w:val="24"/>
        </w:rPr>
      </w:pPr>
    </w:p>
    <w:p w14:paraId="5FF4A43D" w14:textId="49E30234" w:rsidR="008A0DCB" w:rsidRPr="008A0DCB" w:rsidRDefault="00ED005F" w:rsidP="58450E6F">
      <w:pPr>
        <w:pStyle w:val="PargrafodaLista"/>
        <w:numPr>
          <w:ilvl w:val="0"/>
          <w:numId w:val="28"/>
        </w:numPr>
        <w:spacing w:after="240"/>
        <w:jc w:val="both"/>
        <w:rPr>
          <w:rFonts w:ascii="Times New Roman" w:hAnsi="Times New Roman"/>
          <w:sz w:val="24"/>
          <w:szCs w:val="24"/>
        </w:rPr>
      </w:pPr>
      <w:r w:rsidRPr="58450E6F">
        <w:rPr>
          <w:rFonts w:ascii="Times New Roman" w:hAnsi="Times New Roman"/>
          <w:sz w:val="24"/>
          <w:szCs w:val="24"/>
        </w:rPr>
        <w:t>Levantar informações emergentes sobre o PHB.</w:t>
      </w:r>
    </w:p>
    <w:p w14:paraId="5B401C73" w14:textId="459060DD" w:rsidR="00F85368" w:rsidRDefault="00F85368" w:rsidP="58450E6F">
      <w:pPr>
        <w:pStyle w:val="PargrafodaLista"/>
        <w:spacing w:after="240"/>
        <w:jc w:val="both"/>
        <w:rPr>
          <w:rFonts w:ascii="Times New Roman" w:hAnsi="Times New Roman"/>
          <w:sz w:val="24"/>
          <w:szCs w:val="24"/>
        </w:rPr>
      </w:pPr>
    </w:p>
    <w:p w14:paraId="4EE0C624" w14:textId="201E3456" w:rsidR="00F85368" w:rsidRDefault="00F85368" w:rsidP="58450E6F">
      <w:pPr>
        <w:pStyle w:val="PargrafodaLista"/>
        <w:spacing w:after="240"/>
        <w:jc w:val="both"/>
        <w:rPr>
          <w:rFonts w:ascii="Times New Roman" w:hAnsi="Times New Roman"/>
          <w:sz w:val="24"/>
          <w:szCs w:val="24"/>
        </w:rPr>
      </w:pPr>
    </w:p>
    <w:p w14:paraId="41CA983D" w14:textId="77777777" w:rsidR="00F85368" w:rsidRPr="00F85368" w:rsidRDefault="00F85368" w:rsidP="00F85368">
      <w:pPr>
        <w:pStyle w:val="PargrafodaLista"/>
        <w:spacing w:after="240"/>
        <w:rPr>
          <w:rFonts w:ascii="Times New Roman" w:hAnsi="Times New Roman"/>
          <w:b/>
          <w:bCs/>
          <w:sz w:val="24"/>
          <w:szCs w:val="24"/>
        </w:rPr>
      </w:pPr>
    </w:p>
    <w:p w14:paraId="760B2B74" w14:textId="4DE8044B" w:rsidR="00E82305" w:rsidRPr="00F85368" w:rsidRDefault="00F85368" w:rsidP="008A0DCB">
      <w:pPr>
        <w:pStyle w:val="PargrafodaLista"/>
        <w:numPr>
          <w:ilvl w:val="0"/>
          <w:numId w:val="25"/>
        </w:numPr>
        <w:spacing w:after="240"/>
        <w:rPr>
          <w:rFonts w:ascii="Times New Roman" w:hAnsi="Times New Roman"/>
          <w:b/>
          <w:bCs/>
          <w:sz w:val="24"/>
          <w:szCs w:val="24"/>
        </w:rPr>
      </w:pPr>
      <w:r w:rsidRPr="00F85368">
        <w:rPr>
          <w:rFonts w:ascii="Times New Roman" w:hAnsi="Times New Roman"/>
          <w:b/>
          <w:bCs/>
          <w:sz w:val="24"/>
          <w:szCs w:val="24"/>
        </w:rPr>
        <w:t>METODOLOGIA</w:t>
      </w:r>
    </w:p>
    <w:bookmarkEnd w:id="8"/>
    <w:p w14:paraId="7686DD81" w14:textId="01F0F14E" w:rsidR="00270AAB" w:rsidRDefault="00614621" w:rsidP="003A05EE">
      <w:pPr>
        <w:ind w:firstLine="708"/>
      </w:pPr>
      <w:r>
        <w:t>Para a realização deste trabalho, utilizou-se os mecanismos de busca Google Schoolar, Science Direct e Scielo para a busca e seleção de bibliografia que foi utiliz</w:t>
      </w:r>
      <w:r w:rsidR="4298D941">
        <w:t>a</w:t>
      </w:r>
      <w:r>
        <w:t xml:space="preserve">da para compor esta revisão. Foram usadas palavras chaves nas buscas para afunilar os resultados e direcionar a bibliografia desejada, sendo as principais utilizadas: PHB, PHA, Biopolymers, Review, Extraction e bio-based Polymer.  </w:t>
      </w:r>
    </w:p>
    <w:p w14:paraId="34B18B4A" w14:textId="438CD836" w:rsidR="00215234" w:rsidRDefault="00614621" w:rsidP="003A05EE">
      <w:pPr>
        <w:ind w:firstLine="708"/>
      </w:pPr>
      <w:r>
        <w:t xml:space="preserve">A partir da seleção de </w:t>
      </w:r>
      <w:r w:rsidR="000950E1">
        <w:t xml:space="preserve">diversos </w:t>
      </w:r>
      <w:r>
        <w:t>artigos e de</w:t>
      </w:r>
      <w:r w:rsidR="000950E1">
        <w:t xml:space="preserve"> alguns</w:t>
      </w:r>
      <w:r>
        <w:t xml:space="preserve"> livro</w:t>
      </w:r>
      <w:r w:rsidR="00215234">
        <w:t xml:space="preserve">s base, construiu-se uma revisão sobre o biopolímero polihidroxibutirato, analisando sua história, </w:t>
      </w:r>
      <w:r w:rsidR="00C9537F">
        <w:t>usos industriais e civis</w:t>
      </w:r>
      <w:r w:rsidR="00215234">
        <w:t xml:space="preserve">, </w:t>
      </w:r>
      <w:r w:rsidR="00C9537F">
        <w:t>características físico-químicas</w:t>
      </w:r>
      <w:r w:rsidR="00215234">
        <w:t xml:space="preserve"> e algumas rotas metabólicas clássicas de fabricação para alguns microrganismos.</w:t>
      </w:r>
    </w:p>
    <w:p w14:paraId="56CDFBD4" w14:textId="2B95B2BC" w:rsidR="00614621" w:rsidRDefault="00215234" w:rsidP="00523953">
      <w:pPr>
        <w:ind w:firstLine="708"/>
      </w:pPr>
      <w:r>
        <w:lastRenderedPageBreak/>
        <w:t xml:space="preserve">Também </w:t>
      </w:r>
      <w:r w:rsidR="2A6081E6">
        <w:t xml:space="preserve">se </w:t>
      </w:r>
      <w:r>
        <w:t xml:space="preserve">realizou </w:t>
      </w:r>
      <w:r w:rsidR="00F43B54">
        <w:t>algumas especulaç</w:t>
      </w:r>
      <w:r w:rsidR="32F5E170">
        <w:t>õ</w:t>
      </w:r>
      <w:r w:rsidR="00F43B54">
        <w:t>es em cima de projeções econômicas e produtivas para os próximos anos no mercado de biopolímeros, dando destaque aos PHAs.</w:t>
      </w:r>
      <w:r>
        <w:t xml:space="preserve"> </w:t>
      </w:r>
    </w:p>
    <w:p w14:paraId="3D94AB56" w14:textId="0E649A3C" w:rsidR="00F43B54" w:rsidRDefault="00F43B54" w:rsidP="58450E6F"/>
    <w:p w14:paraId="46114894" w14:textId="2259EEF0" w:rsidR="00270AAB" w:rsidRPr="008A0DCB" w:rsidRDefault="00F85368" w:rsidP="008A0DCB">
      <w:pPr>
        <w:pStyle w:val="PargrafodaLista"/>
        <w:numPr>
          <w:ilvl w:val="0"/>
          <w:numId w:val="25"/>
        </w:numPr>
        <w:spacing w:before="240" w:after="240"/>
        <w:rPr>
          <w:rFonts w:ascii="Times New Roman" w:hAnsi="Times New Roman"/>
          <w:sz w:val="24"/>
          <w:szCs w:val="24"/>
        </w:rPr>
      </w:pPr>
      <w:r w:rsidRPr="008A0DCB">
        <w:rPr>
          <w:rFonts w:ascii="Times New Roman" w:hAnsi="Times New Roman"/>
          <w:b/>
          <w:bCs/>
          <w:sz w:val="24"/>
          <w:szCs w:val="24"/>
        </w:rPr>
        <w:t>REVISÃO BIBLIOGRÁFICA</w:t>
      </w:r>
    </w:p>
    <w:p w14:paraId="6F30242F" w14:textId="251DB30B" w:rsidR="008A0DCB" w:rsidRDefault="008A0DCB" w:rsidP="008A0DCB">
      <w:pPr>
        <w:pStyle w:val="PargrafodaLista"/>
        <w:spacing w:before="240" w:after="240"/>
        <w:ind w:left="360"/>
        <w:rPr>
          <w:rFonts w:ascii="Times New Roman" w:hAnsi="Times New Roman"/>
          <w:b/>
          <w:bCs/>
          <w:sz w:val="24"/>
          <w:szCs w:val="24"/>
        </w:rPr>
      </w:pPr>
    </w:p>
    <w:p w14:paraId="7F6A663D" w14:textId="3D1D27AB" w:rsidR="008A0DCB" w:rsidRPr="00B35FB9" w:rsidRDefault="008A0DCB" w:rsidP="008A0DCB">
      <w:pPr>
        <w:pStyle w:val="PargrafodaLista"/>
        <w:spacing w:before="240" w:after="240"/>
        <w:ind w:left="0"/>
        <w:rPr>
          <w:rFonts w:ascii="Times New Roman" w:hAnsi="Times New Roman"/>
          <w:b/>
          <w:bCs/>
          <w:sz w:val="24"/>
          <w:szCs w:val="24"/>
        </w:rPr>
      </w:pPr>
      <w:r w:rsidRPr="00B35FB9">
        <w:rPr>
          <w:rFonts w:ascii="Times New Roman" w:hAnsi="Times New Roman"/>
          <w:b/>
          <w:bCs/>
          <w:sz w:val="24"/>
          <w:szCs w:val="24"/>
        </w:rPr>
        <w:t>4.1 Polímeros</w:t>
      </w:r>
    </w:p>
    <w:p w14:paraId="2287A410" w14:textId="48ADC497" w:rsidR="00523953" w:rsidRDefault="00523953" w:rsidP="006B4A35">
      <w:pPr>
        <w:pStyle w:val="PargrafodaLista"/>
        <w:spacing w:after="0"/>
        <w:ind w:left="0"/>
        <w:rPr>
          <w:rFonts w:ascii="Times New Roman" w:hAnsi="Times New Roman"/>
          <w:sz w:val="24"/>
          <w:szCs w:val="24"/>
        </w:rPr>
      </w:pPr>
    </w:p>
    <w:p w14:paraId="3D09C587" w14:textId="7D36C868" w:rsidR="009F570A" w:rsidRPr="003A05EE" w:rsidRDefault="009F570A" w:rsidP="003A05EE">
      <w:pPr>
        <w:ind w:firstLine="708"/>
        <w:rPr>
          <w:shd w:val="clear" w:color="auto" w:fill="FFFFFF"/>
          <w:vertAlign w:val="superscript"/>
        </w:rPr>
      </w:pPr>
      <w:r w:rsidRPr="003A05EE">
        <w:t xml:space="preserve">Polímeros são macromoléculas formadas por unidades químicas repetidas, chamadas de </w:t>
      </w:r>
      <w:r w:rsidR="001A4351" w:rsidRPr="003A05EE">
        <w:t>meros</w:t>
      </w:r>
      <w:r w:rsidRPr="003A05EE">
        <w:t>, e unidas por ligações covalentes, sendo um dos mais importantes materiais do nosso tempo [</w:t>
      </w:r>
      <w:r w:rsidR="0087757D" w:rsidRPr="003A05EE">
        <w:t>5</w:t>
      </w:r>
      <w:r w:rsidRPr="003A05EE">
        <w:t>].</w:t>
      </w:r>
    </w:p>
    <w:p w14:paraId="3AEB95C6" w14:textId="3ABE5877" w:rsidR="009F570A" w:rsidRPr="009F570A" w:rsidRDefault="009F570A" w:rsidP="58450E6F">
      <w:pPr>
        <w:ind w:firstLine="708"/>
        <w:rPr>
          <w:color w:val="3C4245"/>
          <w:shd w:val="clear" w:color="auto" w:fill="FFFFFF"/>
          <w:vertAlign w:val="superscript"/>
        </w:rPr>
      </w:pPr>
      <w:r>
        <w:t>Apesar de não haver consenso sobre a subdivisão dos polímeros, costumam ser divididos em 3 ou 4 grupos, sendo estes [</w:t>
      </w:r>
      <w:r w:rsidR="0087757D">
        <w:t>5</w:t>
      </w:r>
      <w:r>
        <w:t>]:</w:t>
      </w:r>
    </w:p>
    <w:p w14:paraId="7ADD9C93" w14:textId="47C433F0" w:rsidR="009F570A" w:rsidRPr="009F570A" w:rsidRDefault="009F570A" w:rsidP="58450E6F">
      <w:pPr>
        <w:pStyle w:val="PargrafodaLista"/>
        <w:numPr>
          <w:ilvl w:val="0"/>
          <w:numId w:val="32"/>
        </w:numPr>
        <w:suppressAutoHyphens/>
        <w:spacing w:line="360" w:lineRule="auto"/>
        <w:jc w:val="both"/>
        <w:rPr>
          <w:rFonts w:ascii="Times New Roman" w:hAnsi="Times New Roman"/>
          <w:sz w:val="24"/>
          <w:szCs w:val="24"/>
        </w:rPr>
      </w:pPr>
      <w:r w:rsidRPr="58450E6F">
        <w:rPr>
          <w:rFonts w:ascii="Times New Roman" w:hAnsi="Times New Roman"/>
          <w:sz w:val="24"/>
          <w:szCs w:val="24"/>
        </w:rPr>
        <w:t>Plásticos: podem ser moldados a vontade através de aplicação de calor e pressão, assumindo a forma que se de</w:t>
      </w:r>
      <w:r w:rsidR="001A4351" w:rsidRPr="58450E6F">
        <w:rPr>
          <w:rFonts w:ascii="Times New Roman" w:hAnsi="Times New Roman"/>
          <w:sz w:val="24"/>
          <w:szCs w:val="24"/>
        </w:rPr>
        <w:t>seja</w:t>
      </w:r>
      <w:r w:rsidRPr="58450E6F">
        <w:rPr>
          <w:rFonts w:ascii="Times New Roman" w:hAnsi="Times New Roman"/>
          <w:sz w:val="24"/>
          <w:szCs w:val="24"/>
        </w:rPr>
        <w:t>;</w:t>
      </w:r>
    </w:p>
    <w:p w14:paraId="22CCB6D4" w14:textId="0BFB6C5F" w:rsidR="009F570A" w:rsidRPr="009F570A" w:rsidRDefault="009F570A" w:rsidP="58450E6F">
      <w:pPr>
        <w:pStyle w:val="PargrafodaLista"/>
        <w:numPr>
          <w:ilvl w:val="0"/>
          <w:numId w:val="32"/>
        </w:numPr>
        <w:suppressAutoHyphens/>
        <w:spacing w:line="360" w:lineRule="auto"/>
        <w:jc w:val="both"/>
        <w:rPr>
          <w:rFonts w:ascii="Times New Roman" w:hAnsi="Times New Roman"/>
          <w:sz w:val="24"/>
          <w:szCs w:val="24"/>
        </w:rPr>
      </w:pPr>
      <w:r w:rsidRPr="58450E6F">
        <w:rPr>
          <w:rFonts w:ascii="Times New Roman" w:hAnsi="Times New Roman"/>
          <w:sz w:val="24"/>
          <w:szCs w:val="24"/>
        </w:rPr>
        <w:t>Elastômeros: possuem propriedades elásticas semelhante às borrachas, sofrendo facilmente deformação</w:t>
      </w:r>
      <w:r w:rsidR="717157A8" w:rsidRPr="58450E6F">
        <w:rPr>
          <w:rFonts w:ascii="Times New Roman" w:hAnsi="Times New Roman"/>
          <w:sz w:val="24"/>
          <w:szCs w:val="24"/>
        </w:rPr>
        <w:t>,</w:t>
      </w:r>
      <w:r w:rsidRPr="58450E6F">
        <w:rPr>
          <w:rFonts w:ascii="Times New Roman" w:hAnsi="Times New Roman"/>
          <w:sz w:val="24"/>
          <w:szCs w:val="24"/>
        </w:rPr>
        <w:t xml:space="preserve"> mas de forma reversível;</w:t>
      </w:r>
    </w:p>
    <w:p w14:paraId="228EAD92" w14:textId="77777777" w:rsidR="009F570A" w:rsidRPr="009F570A" w:rsidRDefault="009F570A" w:rsidP="58450E6F">
      <w:pPr>
        <w:pStyle w:val="PargrafodaLista"/>
        <w:numPr>
          <w:ilvl w:val="0"/>
          <w:numId w:val="32"/>
        </w:numPr>
        <w:suppressAutoHyphens/>
        <w:spacing w:line="360" w:lineRule="auto"/>
        <w:jc w:val="both"/>
        <w:rPr>
          <w:rFonts w:ascii="Times New Roman" w:hAnsi="Times New Roman"/>
          <w:sz w:val="24"/>
          <w:szCs w:val="24"/>
        </w:rPr>
      </w:pPr>
      <w:r w:rsidRPr="58450E6F">
        <w:rPr>
          <w:rFonts w:ascii="Times New Roman" w:hAnsi="Times New Roman"/>
          <w:sz w:val="24"/>
          <w:szCs w:val="24"/>
        </w:rPr>
        <w:t>Fibras: polímeros de longos filamentos, no mínimo 100 vezes seu diâmetro, possuindo forças intermoleculares muito fortes;</w:t>
      </w:r>
    </w:p>
    <w:p w14:paraId="56A5899D" w14:textId="77777777" w:rsidR="009F570A" w:rsidRPr="009F570A" w:rsidRDefault="009F570A" w:rsidP="58450E6F">
      <w:pPr>
        <w:pStyle w:val="PargrafodaLista"/>
        <w:numPr>
          <w:ilvl w:val="0"/>
          <w:numId w:val="32"/>
        </w:numPr>
        <w:suppressAutoHyphens/>
        <w:spacing w:line="360" w:lineRule="auto"/>
        <w:jc w:val="both"/>
        <w:rPr>
          <w:rFonts w:ascii="Times New Roman" w:hAnsi="Times New Roman"/>
          <w:sz w:val="24"/>
          <w:szCs w:val="24"/>
        </w:rPr>
      </w:pPr>
      <w:r w:rsidRPr="58450E6F">
        <w:rPr>
          <w:rFonts w:ascii="Times New Roman" w:hAnsi="Times New Roman"/>
          <w:sz w:val="24"/>
          <w:szCs w:val="24"/>
        </w:rPr>
        <w:t xml:space="preserve">Resinas: polímeros líquidos utilizados como adesivos, compostos de envasamentos e seladores. </w:t>
      </w:r>
    </w:p>
    <w:p w14:paraId="279D2221" w14:textId="52B9A247" w:rsidR="009F570A" w:rsidRPr="009F570A" w:rsidRDefault="009F570A" w:rsidP="00B23C50">
      <w:pPr>
        <w:ind w:firstLine="708"/>
        <w:rPr>
          <w:color w:val="3C4245"/>
          <w:shd w:val="clear" w:color="auto" w:fill="FFFFFF"/>
          <w:vertAlign w:val="superscript"/>
        </w:rPr>
      </w:pPr>
      <w:r w:rsidRPr="009F570A">
        <w:t>Outra classificação importante para os polímeros é quanto ao comportamento sob aquecimento, podendo ser enquadrados em 2 grupos [</w:t>
      </w:r>
      <w:r w:rsidR="0087757D">
        <w:t>5</w:t>
      </w:r>
      <w:r w:rsidRPr="009F570A">
        <w:t>]:</w:t>
      </w:r>
    </w:p>
    <w:p w14:paraId="52331A83" w14:textId="5424F1F9" w:rsidR="009F570A" w:rsidRPr="003A05EE" w:rsidRDefault="009F570A" w:rsidP="58450E6F">
      <w:pPr>
        <w:pStyle w:val="PargrafodaLista"/>
        <w:numPr>
          <w:ilvl w:val="0"/>
          <w:numId w:val="33"/>
        </w:numPr>
        <w:suppressAutoHyphens/>
        <w:spacing w:line="360" w:lineRule="auto"/>
        <w:jc w:val="both"/>
        <w:rPr>
          <w:rFonts w:ascii="Times New Roman" w:hAnsi="Times New Roman"/>
          <w:sz w:val="24"/>
          <w:szCs w:val="24"/>
        </w:rPr>
      </w:pPr>
      <w:r w:rsidRPr="003A05EE">
        <w:rPr>
          <w:rFonts w:ascii="Times New Roman" w:hAnsi="Times New Roman"/>
          <w:sz w:val="24"/>
          <w:szCs w:val="24"/>
        </w:rPr>
        <w:t>Termoplásticos: tornam-se maleáveis quando aquecidos, pa</w:t>
      </w:r>
      <w:r w:rsidR="001A4351" w:rsidRPr="003A05EE">
        <w:rPr>
          <w:rFonts w:ascii="Times New Roman" w:hAnsi="Times New Roman"/>
          <w:sz w:val="24"/>
          <w:szCs w:val="24"/>
        </w:rPr>
        <w:t>ssando sua TG (temperatura de transição vítrea)</w:t>
      </w:r>
      <w:r w:rsidRPr="003A05EE">
        <w:rPr>
          <w:rFonts w:ascii="Times New Roman" w:hAnsi="Times New Roman"/>
          <w:sz w:val="24"/>
          <w:szCs w:val="24"/>
        </w:rPr>
        <w:t xml:space="preserve"> por uma mudança de fase de segunda ordem, e retornando ao estado original ao resfriar.</w:t>
      </w:r>
    </w:p>
    <w:p w14:paraId="0D8CFB38" w14:textId="77777777" w:rsidR="009F570A" w:rsidRPr="009F570A" w:rsidRDefault="009F570A" w:rsidP="58450E6F">
      <w:pPr>
        <w:pStyle w:val="PargrafodaLista"/>
        <w:numPr>
          <w:ilvl w:val="0"/>
          <w:numId w:val="33"/>
        </w:numPr>
        <w:suppressAutoHyphens/>
        <w:spacing w:line="360" w:lineRule="auto"/>
        <w:jc w:val="both"/>
        <w:rPr>
          <w:rFonts w:ascii="Times New Roman" w:hAnsi="Times New Roman"/>
          <w:sz w:val="24"/>
          <w:szCs w:val="24"/>
        </w:rPr>
      </w:pPr>
      <w:r w:rsidRPr="58450E6F">
        <w:rPr>
          <w:rFonts w:ascii="Times New Roman" w:hAnsi="Times New Roman"/>
          <w:sz w:val="24"/>
          <w:szCs w:val="24"/>
        </w:rPr>
        <w:t xml:space="preserve">Termorrígidos: Degradam-se quando aquecidos deformando-se permanentemente, devido as múltiplas ligações cruzadas que possuem. </w:t>
      </w:r>
    </w:p>
    <w:p w14:paraId="748E4ED5" w14:textId="2569B3AA" w:rsidR="009F570A" w:rsidRPr="009F570A" w:rsidRDefault="009F570A" w:rsidP="003A05EE">
      <w:pPr>
        <w:ind w:firstLine="708"/>
        <w:rPr>
          <w:color w:val="3C4245"/>
          <w:shd w:val="clear" w:color="auto" w:fill="FFFFFF"/>
          <w:vertAlign w:val="superscript"/>
        </w:rPr>
      </w:pPr>
      <w:r>
        <w:t xml:space="preserve">Dando um pequeno contexto histórico, os polímeros têm sua primeira aparição como um material plástico produzido artificialmente à base de celulose em 1862, surgindo como conceito de material em meados de 1920 e obtendo seu reconhecimento em 1953 ao levar H. Staudinger a receber o prêmio </w:t>
      </w:r>
      <w:r w:rsidR="2FFDE955">
        <w:t>Nobel</w:t>
      </w:r>
      <w:r>
        <w:t xml:space="preserve"> [</w:t>
      </w:r>
      <w:r w:rsidR="0087757D">
        <w:t>5</w:t>
      </w:r>
      <w:r>
        <w:t>,</w:t>
      </w:r>
      <w:r w:rsidR="0087757D">
        <w:t>6</w:t>
      </w:r>
      <w:r>
        <w:t xml:space="preserve">]. </w:t>
      </w:r>
    </w:p>
    <w:p w14:paraId="12734A20" w14:textId="6F0EE1E5" w:rsidR="009F570A" w:rsidRPr="009F570A" w:rsidRDefault="009F570A" w:rsidP="00B23C50">
      <w:pPr>
        <w:ind w:firstLine="708"/>
        <w:rPr>
          <w:color w:val="3C4245"/>
          <w:shd w:val="clear" w:color="auto" w:fill="FFFFFF"/>
          <w:vertAlign w:val="superscript"/>
        </w:rPr>
      </w:pPr>
      <w:r w:rsidRPr="009F570A">
        <w:t xml:space="preserve">Sua importância é tamanha que já foi sugerido no início do século 21 nomear o período atual da história como a “era do polímero”, algo que se pode reconhecer ao constatar </w:t>
      </w:r>
      <w:r w:rsidRPr="009F570A">
        <w:lastRenderedPageBreak/>
        <w:t>o aumento significativo no uso deste tipo de materiais, tanto no âmbito industrial quanto no seu uso doméstico, devido as suas propriedades mecânicas e baixo custo de fabricação, passando a representar 10% em massa dos materiais utilizados a granel na Europa, ultrapassando o alumínio e o vidro, que já eram utilizados pela humanidade a mais de 5000 anos [</w:t>
      </w:r>
      <w:r w:rsidR="0087757D">
        <w:t>1</w:t>
      </w:r>
      <w:r w:rsidRPr="009F570A">
        <w:t>,</w:t>
      </w:r>
      <w:r w:rsidR="0087757D">
        <w:t>7</w:t>
      </w:r>
      <w:r w:rsidRPr="009F570A">
        <w:t xml:space="preserve">]. </w:t>
      </w:r>
    </w:p>
    <w:p w14:paraId="7FC43B63" w14:textId="0C9598B3" w:rsidR="0098777D" w:rsidRPr="009F570A" w:rsidRDefault="009F570A" w:rsidP="003A05EE">
      <w:pPr>
        <w:pStyle w:val="PargrafodaLista"/>
        <w:spacing w:after="240" w:line="360" w:lineRule="auto"/>
        <w:ind w:left="0" w:firstLine="708"/>
        <w:jc w:val="both"/>
        <w:rPr>
          <w:rFonts w:ascii="Times New Roman" w:hAnsi="Times New Roman"/>
          <w:sz w:val="24"/>
          <w:szCs w:val="24"/>
        </w:rPr>
      </w:pPr>
      <w:r w:rsidRPr="009F570A">
        <w:rPr>
          <w:rFonts w:ascii="Times New Roman" w:hAnsi="Times New Roman"/>
          <w:sz w:val="24"/>
          <w:szCs w:val="24"/>
        </w:rPr>
        <w:t>Porém existem problemáticas associadas ao alto consumo dos polímeros, sendo as principais: os resíduos macroscópicos e microscópicos gerados, que muitas vezes não se degradam facilmente no ambiente e, como a principal forma de descarte no Brasil é o aterro, atrapalham a circulação de gases e líquidos, dificultando inclusive a degradação de outros materiais; o uso de petróleo como matéria prima na fabricação dos principais polímeros comerciais que, além de ser uma fonte não renovável, libera CO</w:t>
      </w:r>
      <w:r w:rsidRPr="009F570A">
        <w:rPr>
          <w:rFonts w:ascii="Times New Roman" w:hAnsi="Times New Roman"/>
          <w:sz w:val="24"/>
          <w:szCs w:val="24"/>
          <w:vertAlign w:val="subscript"/>
        </w:rPr>
        <w:t>2</w:t>
      </w:r>
      <w:r w:rsidRPr="009F570A">
        <w:rPr>
          <w:rFonts w:ascii="Times New Roman" w:hAnsi="Times New Roman"/>
          <w:sz w:val="24"/>
          <w:szCs w:val="24"/>
        </w:rPr>
        <w:t xml:space="preserve"> e outros compostos tóxicos na atmosfera quando incinerados [</w:t>
      </w:r>
      <w:r w:rsidR="0087757D">
        <w:rPr>
          <w:rFonts w:ascii="Times New Roman" w:hAnsi="Times New Roman"/>
          <w:sz w:val="24"/>
          <w:szCs w:val="24"/>
        </w:rPr>
        <w:t>1</w:t>
      </w:r>
      <w:r w:rsidRPr="009F570A">
        <w:rPr>
          <w:rFonts w:ascii="Times New Roman" w:hAnsi="Times New Roman"/>
          <w:sz w:val="24"/>
          <w:szCs w:val="24"/>
        </w:rPr>
        <w:t>,</w:t>
      </w:r>
      <w:r w:rsidR="0087757D">
        <w:rPr>
          <w:rFonts w:ascii="Times New Roman" w:hAnsi="Times New Roman"/>
          <w:sz w:val="24"/>
          <w:szCs w:val="24"/>
        </w:rPr>
        <w:t>2,7</w:t>
      </w:r>
      <w:r w:rsidRPr="009F570A">
        <w:rPr>
          <w:rFonts w:ascii="Times New Roman" w:hAnsi="Times New Roman"/>
          <w:sz w:val="24"/>
          <w:szCs w:val="24"/>
        </w:rPr>
        <w:t>,</w:t>
      </w:r>
      <w:r w:rsidR="0087757D">
        <w:rPr>
          <w:rFonts w:ascii="Times New Roman" w:hAnsi="Times New Roman"/>
          <w:sz w:val="24"/>
          <w:szCs w:val="24"/>
        </w:rPr>
        <w:t>8</w:t>
      </w:r>
      <w:r w:rsidRPr="009F570A">
        <w:rPr>
          <w:rFonts w:ascii="Times New Roman" w:hAnsi="Times New Roman"/>
          <w:sz w:val="24"/>
          <w:szCs w:val="24"/>
        </w:rPr>
        <w:t>].</w:t>
      </w:r>
    </w:p>
    <w:p w14:paraId="20E6E8AC" w14:textId="77777777" w:rsidR="008A0DCB" w:rsidRDefault="008A0DCB" w:rsidP="008A0DCB">
      <w:pPr>
        <w:pStyle w:val="PargrafodaLista"/>
        <w:spacing w:before="240" w:after="240"/>
        <w:ind w:left="0"/>
        <w:rPr>
          <w:rFonts w:ascii="Times New Roman" w:hAnsi="Times New Roman"/>
          <w:sz w:val="24"/>
          <w:szCs w:val="24"/>
        </w:rPr>
      </w:pPr>
    </w:p>
    <w:p w14:paraId="14B5CC0B" w14:textId="77777777" w:rsidR="008A0DCB" w:rsidRDefault="008A0DCB" w:rsidP="008A0DCB">
      <w:pPr>
        <w:pStyle w:val="PargrafodaLista"/>
        <w:spacing w:before="240" w:after="240"/>
        <w:ind w:left="0"/>
        <w:rPr>
          <w:rFonts w:ascii="Times New Roman" w:hAnsi="Times New Roman"/>
          <w:sz w:val="24"/>
          <w:szCs w:val="24"/>
        </w:rPr>
      </w:pPr>
    </w:p>
    <w:p w14:paraId="65F32711" w14:textId="1C274F02" w:rsidR="008A0DCB" w:rsidRPr="00B35FB9" w:rsidRDefault="008A0DCB" w:rsidP="008A0DCB">
      <w:pPr>
        <w:pStyle w:val="PargrafodaLista"/>
        <w:spacing w:before="240" w:after="240"/>
        <w:ind w:left="0"/>
        <w:rPr>
          <w:rFonts w:ascii="Times New Roman" w:hAnsi="Times New Roman"/>
          <w:b/>
          <w:bCs/>
          <w:sz w:val="24"/>
          <w:szCs w:val="24"/>
        </w:rPr>
      </w:pPr>
      <w:r w:rsidRPr="00B35FB9">
        <w:rPr>
          <w:rFonts w:ascii="Times New Roman" w:hAnsi="Times New Roman"/>
          <w:b/>
          <w:bCs/>
          <w:sz w:val="24"/>
          <w:szCs w:val="24"/>
        </w:rPr>
        <w:t>4.1.2 Biopolímeros</w:t>
      </w:r>
    </w:p>
    <w:p w14:paraId="2B0ED2C0" w14:textId="72B7CD1D" w:rsidR="006B4A35" w:rsidRDefault="006B4A35" w:rsidP="009F570A">
      <w:pPr>
        <w:pStyle w:val="PargrafodaLista"/>
        <w:spacing w:before="240" w:after="0" w:line="240" w:lineRule="auto"/>
        <w:ind w:left="0"/>
        <w:rPr>
          <w:rFonts w:ascii="Times New Roman" w:hAnsi="Times New Roman"/>
          <w:sz w:val="24"/>
          <w:szCs w:val="24"/>
        </w:rPr>
      </w:pPr>
    </w:p>
    <w:p w14:paraId="1C2D8291" w14:textId="50FD16E2" w:rsidR="009F570A" w:rsidRDefault="009F570A" w:rsidP="009F570A">
      <w:pPr>
        <w:spacing w:after="240"/>
        <w:ind w:firstLine="708"/>
        <w:contextualSpacing/>
      </w:pPr>
      <w:r>
        <w:t>Embora haja divergência entre as definições existentes sobre o que é um biopolímero, será adotada a definição mais aceita, que é: polímeros produzidos por células vivas, cuja matéria prima é parcialmente ou totalmente de fontes renováveis, como açúcares ou biomassa, geralmente sendo produzidos por microrganismos e podendo ou não ser biodegradáveis [</w:t>
      </w:r>
      <w:r w:rsidR="0087757D">
        <w:t>7</w:t>
      </w:r>
      <w:r>
        <w:t>,</w:t>
      </w:r>
      <w:r w:rsidR="0087757D">
        <w:t>9</w:t>
      </w:r>
      <w:r>
        <w:t xml:space="preserve">]. </w:t>
      </w:r>
    </w:p>
    <w:p w14:paraId="18F6B890" w14:textId="77777777" w:rsidR="009F570A" w:rsidRDefault="009F570A" w:rsidP="009F570A">
      <w:pPr>
        <w:spacing w:after="240"/>
        <w:contextualSpacing/>
      </w:pPr>
      <w:r>
        <w:tab/>
        <w:t>Outros conceitos importantes sobre o tema são:</w:t>
      </w:r>
    </w:p>
    <w:p w14:paraId="4C133584" w14:textId="77777777" w:rsidR="009F570A" w:rsidRPr="00225E4B" w:rsidRDefault="009F570A" w:rsidP="00225E4B">
      <w:pPr>
        <w:pStyle w:val="PargrafodaLista"/>
        <w:numPr>
          <w:ilvl w:val="0"/>
          <w:numId w:val="35"/>
        </w:numPr>
        <w:suppressAutoHyphens/>
        <w:spacing w:after="240" w:line="360" w:lineRule="auto"/>
        <w:jc w:val="both"/>
        <w:rPr>
          <w:rFonts w:ascii="Times New Roman" w:hAnsi="Times New Roman"/>
          <w:sz w:val="24"/>
          <w:szCs w:val="24"/>
        </w:rPr>
      </w:pPr>
      <w:r w:rsidRPr="00225E4B">
        <w:rPr>
          <w:rFonts w:ascii="Times New Roman" w:hAnsi="Times New Roman"/>
          <w:sz w:val="24"/>
          <w:szCs w:val="24"/>
        </w:rPr>
        <w:t>Base bio: polímeros cuja matéria-prima vem de fonte renovável;</w:t>
      </w:r>
    </w:p>
    <w:p w14:paraId="17F8F48E" w14:textId="77777777" w:rsidR="009F570A" w:rsidRPr="00225E4B" w:rsidRDefault="009F570A" w:rsidP="00225E4B">
      <w:pPr>
        <w:pStyle w:val="PargrafodaLista"/>
        <w:numPr>
          <w:ilvl w:val="0"/>
          <w:numId w:val="35"/>
        </w:numPr>
        <w:suppressAutoHyphens/>
        <w:spacing w:after="240" w:line="360" w:lineRule="auto"/>
        <w:jc w:val="both"/>
        <w:rPr>
          <w:rFonts w:ascii="Times New Roman" w:hAnsi="Times New Roman"/>
          <w:sz w:val="24"/>
          <w:szCs w:val="24"/>
        </w:rPr>
      </w:pPr>
      <w:r w:rsidRPr="00225E4B">
        <w:rPr>
          <w:rFonts w:ascii="Times New Roman" w:hAnsi="Times New Roman"/>
          <w:sz w:val="24"/>
          <w:szCs w:val="24"/>
        </w:rPr>
        <w:t>Degradável: polímeros ou plásticos que se desintegram após um número de processos, incluindo desintegração física, química e biológica;</w:t>
      </w:r>
    </w:p>
    <w:p w14:paraId="44CA98C5" w14:textId="77777777" w:rsidR="009F570A" w:rsidRPr="00225E4B" w:rsidRDefault="009F570A" w:rsidP="00225E4B">
      <w:pPr>
        <w:pStyle w:val="PargrafodaLista"/>
        <w:numPr>
          <w:ilvl w:val="0"/>
          <w:numId w:val="35"/>
        </w:numPr>
        <w:suppressAutoHyphens/>
        <w:spacing w:after="240" w:line="360" w:lineRule="auto"/>
        <w:jc w:val="both"/>
        <w:rPr>
          <w:rFonts w:ascii="Times New Roman" w:hAnsi="Times New Roman"/>
          <w:sz w:val="24"/>
          <w:szCs w:val="24"/>
        </w:rPr>
      </w:pPr>
      <w:r w:rsidRPr="00225E4B">
        <w:rPr>
          <w:rFonts w:ascii="Times New Roman" w:hAnsi="Times New Roman"/>
          <w:sz w:val="24"/>
          <w:szCs w:val="24"/>
        </w:rPr>
        <w:t>Biodegradável: polímero ou plástico que é degradado por ação de microrganismos como bolores, fungos e bactérias em um certo ambiente e horizonte de tempo;</w:t>
      </w:r>
    </w:p>
    <w:p w14:paraId="2B538559" w14:textId="77777777" w:rsidR="009F570A" w:rsidRPr="00225E4B" w:rsidRDefault="009F570A" w:rsidP="00225E4B">
      <w:pPr>
        <w:pStyle w:val="PargrafodaLista"/>
        <w:numPr>
          <w:ilvl w:val="0"/>
          <w:numId w:val="35"/>
        </w:numPr>
        <w:suppressAutoHyphens/>
        <w:spacing w:after="240" w:line="360" w:lineRule="auto"/>
        <w:jc w:val="both"/>
        <w:rPr>
          <w:rFonts w:ascii="Times New Roman" w:hAnsi="Times New Roman"/>
          <w:sz w:val="24"/>
          <w:szCs w:val="24"/>
        </w:rPr>
      </w:pPr>
      <w:r w:rsidRPr="00225E4B">
        <w:rPr>
          <w:rFonts w:ascii="Times New Roman" w:hAnsi="Times New Roman"/>
          <w:sz w:val="24"/>
          <w:szCs w:val="24"/>
        </w:rPr>
        <w:t>Bioplástico: plástico formado por polímero de base bio e/ou biodegradável.</w:t>
      </w:r>
    </w:p>
    <w:p w14:paraId="05426608" w14:textId="59913042" w:rsidR="00B35FB9" w:rsidRDefault="009F570A" w:rsidP="00B35FB9">
      <w:pPr>
        <w:spacing w:after="240"/>
        <w:contextualSpacing/>
      </w:pPr>
      <w:r>
        <w:tab/>
        <w:t>Assim, muitas vezes sintetizados como reserva energética, proteção e função estrutural para os microrganismos e plantas, representam uma alternativa aos polímeros feitos a base de petróleo, visto que apesar de não serem todos, em geral possuem boa biocompatibilidade, são atóxicos, biodegradáveis e com aplicações desde embalagens até na área da saúde [</w:t>
      </w:r>
      <w:r w:rsidR="0087757D">
        <w:t>7</w:t>
      </w:r>
      <w:r>
        <w:t>,</w:t>
      </w:r>
      <w:r w:rsidR="0087757D">
        <w:t>10</w:t>
      </w:r>
      <w:r>
        <w:t>].</w:t>
      </w:r>
    </w:p>
    <w:p w14:paraId="66B5EF36" w14:textId="77777777" w:rsidR="00B35FB9" w:rsidRDefault="00B35FB9" w:rsidP="00B35FB9">
      <w:pPr>
        <w:spacing w:after="240"/>
        <w:contextualSpacing/>
      </w:pPr>
    </w:p>
    <w:p w14:paraId="67ABE567" w14:textId="77777777" w:rsidR="00B23C50" w:rsidRDefault="00B23C50" w:rsidP="008A0DCB">
      <w:pPr>
        <w:pStyle w:val="PargrafodaLista"/>
        <w:spacing w:before="240" w:after="240"/>
        <w:ind w:left="0"/>
        <w:rPr>
          <w:rFonts w:ascii="Times New Roman" w:hAnsi="Times New Roman"/>
          <w:sz w:val="24"/>
          <w:szCs w:val="24"/>
        </w:rPr>
      </w:pPr>
    </w:p>
    <w:p w14:paraId="56159908" w14:textId="7E8C4E7C" w:rsidR="008A0DCB" w:rsidRPr="00B35FB9" w:rsidRDefault="008A0DCB" w:rsidP="008A0DCB">
      <w:pPr>
        <w:pStyle w:val="PargrafodaLista"/>
        <w:spacing w:before="240" w:after="240"/>
        <w:ind w:left="0"/>
        <w:rPr>
          <w:rFonts w:ascii="Times New Roman" w:hAnsi="Times New Roman"/>
          <w:b/>
          <w:bCs/>
          <w:color w:val="FF0000"/>
          <w:sz w:val="24"/>
          <w:szCs w:val="24"/>
        </w:rPr>
      </w:pPr>
      <w:r w:rsidRPr="00B35FB9">
        <w:rPr>
          <w:rFonts w:ascii="Times New Roman" w:hAnsi="Times New Roman"/>
          <w:b/>
          <w:bCs/>
          <w:sz w:val="24"/>
          <w:szCs w:val="24"/>
        </w:rPr>
        <w:lastRenderedPageBreak/>
        <w:t>4.2 Questão econômica</w:t>
      </w:r>
      <w:r w:rsidR="00A41084" w:rsidRPr="00B35FB9">
        <w:rPr>
          <w:rFonts w:ascii="Times New Roman" w:hAnsi="Times New Roman"/>
          <w:b/>
          <w:bCs/>
          <w:sz w:val="24"/>
          <w:szCs w:val="24"/>
        </w:rPr>
        <w:t xml:space="preserve"> </w:t>
      </w:r>
    </w:p>
    <w:p w14:paraId="52EA9C4A" w14:textId="0D7AAEDC" w:rsidR="00B5748E" w:rsidRDefault="00B5748E" w:rsidP="008A0DCB">
      <w:pPr>
        <w:pStyle w:val="PargrafodaLista"/>
        <w:spacing w:before="240" w:after="240"/>
        <w:ind w:left="0"/>
        <w:rPr>
          <w:rFonts w:ascii="Times New Roman" w:hAnsi="Times New Roman"/>
          <w:color w:val="FF0000"/>
          <w:sz w:val="24"/>
          <w:szCs w:val="24"/>
        </w:rPr>
      </w:pPr>
    </w:p>
    <w:p w14:paraId="66C52031" w14:textId="047A5072" w:rsidR="003A05EE" w:rsidRDefault="00B5748E" w:rsidP="003A05EE">
      <w:pPr>
        <w:pStyle w:val="PargrafodaLista"/>
        <w:spacing w:after="0" w:line="360" w:lineRule="auto"/>
        <w:ind w:left="0"/>
        <w:jc w:val="both"/>
        <w:rPr>
          <w:rFonts w:ascii="Times New Roman" w:hAnsi="Times New Roman"/>
          <w:sz w:val="24"/>
          <w:szCs w:val="24"/>
        </w:rPr>
      </w:pPr>
      <w:r>
        <w:rPr>
          <w:rFonts w:ascii="Times New Roman" w:hAnsi="Times New Roman"/>
          <w:color w:val="FF0000"/>
          <w:sz w:val="24"/>
          <w:szCs w:val="24"/>
        </w:rPr>
        <w:tab/>
      </w:r>
      <w:r>
        <w:rPr>
          <w:rFonts w:ascii="Times New Roman" w:hAnsi="Times New Roman"/>
          <w:sz w:val="24"/>
          <w:szCs w:val="24"/>
        </w:rPr>
        <w:t>Se olharmos apenas pela questão ambiental, fica claro que a utilização de biopolímeros, especialmente os biodegradáveis e de fontes renováveis é a melhor escolha para resolver o problema dos contaminantes plásticos. Entret</w:t>
      </w:r>
      <w:r w:rsidR="47455A38">
        <w:rPr>
          <w:rFonts w:ascii="Times New Roman" w:hAnsi="Times New Roman"/>
          <w:sz w:val="24"/>
          <w:szCs w:val="24"/>
        </w:rPr>
        <w:t>a</w:t>
      </w:r>
      <w:r>
        <w:rPr>
          <w:rFonts w:ascii="Times New Roman" w:hAnsi="Times New Roman"/>
          <w:sz w:val="24"/>
          <w:szCs w:val="24"/>
        </w:rPr>
        <w:t>nt</w:t>
      </w:r>
      <w:r w:rsidR="1E6F9BBB">
        <w:rPr>
          <w:rFonts w:ascii="Times New Roman" w:hAnsi="Times New Roman"/>
          <w:sz w:val="24"/>
          <w:szCs w:val="24"/>
        </w:rPr>
        <w:t>o</w:t>
      </w:r>
      <w:r>
        <w:rPr>
          <w:rFonts w:ascii="Times New Roman" w:hAnsi="Times New Roman"/>
          <w:sz w:val="24"/>
          <w:szCs w:val="24"/>
        </w:rPr>
        <w:t xml:space="preserve">, a parte econômica torna-se um empecilho pois, em via de regra, a síntese de biopolímeros é consideravelmente mais cara, pois: há custos associados a fonte de carbono para a fermentação, que geralmente são matérias primas mais caras; o controle de reações microbiológicas é mais sensível e delicado, agregando custos operacionais; e o processo de extração e purificação ao final gera um custo a mais também, sendo o caso do PHB ainda mais expressivo pois os grânulos de polímeros são armazenados no interior das células bacterianas. O custo médio de fabricação do PHB fica em torno de 4,90 $/Kg, levando em consideração uma planta já optimizada, sendo este um valor muito acima dos polímero tradicionais, como por exemplo o PP, que tem preço médio de </w:t>
      </w:r>
      <w:r w:rsidR="00100F64">
        <w:rPr>
          <w:rFonts w:ascii="Times New Roman" w:hAnsi="Times New Roman"/>
          <w:sz w:val="24"/>
          <w:szCs w:val="24"/>
        </w:rPr>
        <w:t>0,55 – 0,80 $/Kg [</w:t>
      </w:r>
      <w:r w:rsidR="0087757D">
        <w:rPr>
          <w:rFonts w:ascii="Times New Roman" w:hAnsi="Times New Roman"/>
          <w:sz w:val="24"/>
          <w:szCs w:val="24"/>
        </w:rPr>
        <w:t>4</w:t>
      </w:r>
      <w:r w:rsidR="00100F64">
        <w:rPr>
          <w:rFonts w:ascii="Times New Roman" w:hAnsi="Times New Roman"/>
          <w:sz w:val="24"/>
          <w:szCs w:val="24"/>
        </w:rPr>
        <w:t>].</w:t>
      </w:r>
      <w:r>
        <w:rPr>
          <w:rFonts w:ascii="Times New Roman" w:hAnsi="Times New Roman"/>
          <w:sz w:val="24"/>
          <w:szCs w:val="24"/>
        </w:rPr>
        <w:t xml:space="preserve">  </w:t>
      </w:r>
    </w:p>
    <w:p w14:paraId="4077309A" w14:textId="2FCC95AA" w:rsidR="00100F64" w:rsidRDefault="00100F64" w:rsidP="003A05EE">
      <w:pPr>
        <w:pStyle w:val="PargrafodaLista"/>
        <w:spacing w:line="360" w:lineRule="auto"/>
        <w:ind w:left="0"/>
        <w:jc w:val="both"/>
        <w:rPr>
          <w:rFonts w:ascii="Times New Roman" w:hAnsi="Times New Roman"/>
          <w:sz w:val="24"/>
          <w:szCs w:val="24"/>
        </w:rPr>
      </w:pPr>
      <w:r>
        <w:rPr>
          <w:rFonts w:ascii="Times New Roman" w:hAnsi="Times New Roman"/>
          <w:sz w:val="24"/>
          <w:szCs w:val="24"/>
        </w:rPr>
        <w:tab/>
        <w:t>Apesar disso, o relatório liberado pela European Bioplástics em 2023 tr</w:t>
      </w:r>
      <w:r w:rsidR="48202514">
        <w:rPr>
          <w:rFonts w:ascii="Times New Roman" w:hAnsi="Times New Roman"/>
          <w:sz w:val="24"/>
          <w:szCs w:val="24"/>
        </w:rPr>
        <w:t>az</w:t>
      </w:r>
      <w:r>
        <w:rPr>
          <w:rFonts w:ascii="Times New Roman" w:hAnsi="Times New Roman"/>
          <w:sz w:val="24"/>
          <w:szCs w:val="24"/>
        </w:rPr>
        <w:t xml:space="preserve"> dados interessantes sobre a produção mundia</w:t>
      </w:r>
      <w:r w:rsidR="526A6E2D">
        <w:rPr>
          <w:rFonts w:ascii="Times New Roman" w:hAnsi="Times New Roman"/>
          <w:sz w:val="24"/>
          <w:szCs w:val="24"/>
        </w:rPr>
        <w:t>l</w:t>
      </w:r>
      <w:r>
        <w:rPr>
          <w:rFonts w:ascii="Times New Roman" w:hAnsi="Times New Roman"/>
          <w:sz w:val="24"/>
          <w:szCs w:val="24"/>
        </w:rPr>
        <w:t xml:space="preserve"> de biopolímeros atual e uma projeção para o futuro. Tais dados encontram-se sumarizados nas </w:t>
      </w:r>
      <w:r w:rsidRPr="00FB4904">
        <w:rPr>
          <w:rFonts w:ascii="Times New Roman" w:hAnsi="Times New Roman"/>
          <w:sz w:val="24"/>
          <w:szCs w:val="24"/>
        </w:rPr>
        <w:t xml:space="preserve">Figura </w:t>
      </w:r>
      <w:r w:rsidR="00FB4904" w:rsidRPr="00FB4904">
        <w:rPr>
          <w:rFonts w:ascii="Times New Roman" w:hAnsi="Times New Roman"/>
          <w:sz w:val="24"/>
          <w:szCs w:val="24"/>
        </w:rPr>
        <w:t>1</w:t>
      </w:r>
      <w:r w:rsidRPr="00FB4904">
        <w:rPr>
          <w:rFonts w:ascii="Times New Roman" w:hAnsi="Times New Roman"/>
          <w:sz w:val="24"/>
          <w:szCs w:val="24"/>
        </w:rPr>
        <w:t xml:space="preserve"> e Figura </w:t>
      </w:r>
      <w:r w:rsidR="00FB4904" w:rsidRPr="00FB4904">
        <w:rPr>
          <w:rFonts w:ascii="Times New Roman" w:hAnsi="Times New Roman"/>
          <w:sz w:val="24"/>
          <w:szCs w:val="24"/>
        </w:rPr>
        <w:t>2</w:t>
      </w:r>
      <w:r>
        <w:rPr>
          <w:rFonts w:ascii="Times New Roman" w:hAnsi="Times New Roman"/>
          <w:sz w:val="24"/>
          <w:szCs w:val="24"/>
        </w:rPr>
        <w:t xml:space="preserve"> abaixo.</w:t>
      </w:r>
    </w:p>
    <w:p w14:paraId="07E2FF48" w14:textId="77777777" w:rsidR="009B5CF0" w:rsidRDefault="009B5CF0" w:rsidP="00100F64">
      <w:pPr>
        <w:pStyle w:val="PargrafodaLista"/>
        <w:spacing w:before="240" w:after="240"/>
        <w:ind w:left="0"/>
        <w:jc w:val="both"/>
        <w:rPr>
          <w:rFonts w:ascii="Times New Roman" w:hAnsi="Times New Roman"/>
          <w:sz w:val="24"/>
          <w:szCs w:val="24"/>
        </w:rPr>
      </w:pPr>
    </w:p>
    <w:p w14:paraId="581E67E5" w14:textId="77777777" w:rsidR="00B35FB9" w:rsidRDefault="00B35FB9" w:rsidP="009B5CF0">
      <w:pPr>
        <w:pStyle w:val="PargrafodaLista"/>
        <w:spacing w:before="240" w:after="240"/>
        <w:ind w:left="0"/>
        <w:jc w:val="center"/>
        <w:rPr>
          <w:sz w:val="20"/>
          <w:szCs w:val="20"/>
        </w:rPr>
      </w:pPr>
    </w:p>
    <w:p w14:paraId="64EC02BA" w14:textId="77777777" w:rsidR="00B35FB9" w:rsidRDefault="00B35FB9" w:rsidP="003A05EE">
      <w:pPr>
        <w:pStyle w:val="PargrafodaLista"/>
        <w:spacing w:before="240" w:after="240"/>
        <w:ind w:left="0"/>
        <w:rPr>
          <w:sz w:val="20"/>
          <w:szCs w:val="20"/>
        </w:rPr>
      </w:pPr>
    </w:p>
    <w:p w14:paraId="1E507B64" w14:textId="151515A4" w:rsidR="00100F64" w:rsidRDefault="009B5CF0" w:rsidP="009B5CF0">
      <w:pPr>
        <w:pStyle w:val="PargrafodaLista"/>
        <w:spacing w:before="240" w:after="240"/>
        <w:ind w:left="0"/>
        <w:jc w:val="center"/>
        <w:rPr>
          <w:rFonts w:ascii="Times New Roman" w:hAnsi="Times New Roman"/>
          <w:sz w:val="24"/>
          <w:szCs w:val="24"/>
        </w:rPr>
      </w:pPr>
      <w:r>
        <w:rPr>
          <w:sz w:val="20"/>
          <w:szCs w:val="20"/>
        </w:rPr>
        <w:t xml:space="preserve">Figura </w:t>
      </w:r>
      <w:r w:rsidR="00FB4904">
        <w:rPr>
          <w:sz w:val="20"/>
          <w:szCs w:val="20"/>
        </w:rPr>
        <w:t>1</w:t>
      </w:r>
      <w:r>
        <w:rPr>
          <w:sz w:val="20"/>
          <w:szCs w:val="20"/>
        </w:rPr>
        <w:t>: Capacidade produtiva de polímeros biobased 2023</w:t>
      </w:r>
    </w:p>
    <w:p w14:paraId="0DAC9114" w14:textId="34547F56" w:rsidR="00100F64" w:rsidRDefault="00100F64" w:rsidP="00100F64">
      <w:pPr>
        <w:pStyle w:val="PargrafodaLista"/>
        <w:spacing w:before="240" w:after="240"/>
        <w:ind w:left="0"/>
        <w:jc w:val="center"/>
        <w:rPr>
          <w:rFonts w:ascii="Times New Roman" w:hAnsi="Times New Roman"/>
          <w:sz w:val="24"/>
          <w:szCs w:val="24"/>
        </w:rPr>
      </w:pPr>
      <w:r w:rsidRPr="00100F64">
        <w:rPr>
          <w:rFonts w:ascii="Times New Roman" w:hAnsi="Times New Roman"/>
          <w:noProof/>
          <w:sz w:val="24"/>
          <w:szCs w:val="24"/>
          <w:lang w:eastAsia="pt-BR"/>
        </w:rPr>
        <w:drawing>
          <wp:inline distT="0" distB="0" distL="0" distR="0" wp14:anchorId="5F327B3A" wp14:editId="07467072">
            <wp:extent cx="4335753" cy="2728308"/>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68036" cy="2748622"/>
                    </a:xfrm>
                    <a:prstGeom prst="rect">
                      <a:avLst/>
                    </a:prstGeom>
                  </pic:spPr>
                </pic:pic>
              </a:graphicData>
            </a:graphic>
          </wp:inline>
        </w:drawing>
      </w:r>
    </w:p>
    <w:p w14:paraId="49D4A97E" w14:textId="45DC1B8D" w:rsidR="009B5CF0" w:rsidRDefault="009B5CF0" w:rsidP="00100F64">
      <w:pPr>
        <w:pStyle w:val="PargrafodaLista"/>
        <w:spacing w:before="240" w:after="240"/>
        <w:ind w:left="0"/>
        <w:jc w:val="center"/>
        <w:rPr>
          <w:sz w:val="20"/>
          <w:szCs w:val="20"/>
        </w:rPr>
      </w:pPr>
      <w:r w:rsidRPr="006E78F6">
        <w:rPr>
          <w:sz w:val="20"/>
          <w:szCs w:val="20"/>
        </w:rPr>
        <w:t>Fonte: Adaptado de</w:t>
      </w:r>
      <w:r>
        <w:rPr>
          <w:sz w:val="20"/>
          <w:szCs w:val="20"/>
        </w:rPr>
        <w:t xml:space="preserve"> (</w:t>
      </w:r>
      <w:r>
        <w:rPr>
          <w:rFonts w:ascii="Arial" w:hAnsi="Arial" w:cs="Arial"/>
          <w:color w:val="222222"/>
          <w:sz w:val="20"/>
          <w:szCs w:val="20"/>
          <w:shd w:val="clear" w:color="auto" w:fill="FFFFFF"/>
        </w:rPr>
        <w:t>BIOPLASTICS MARKET DEVELOPMENT UPDATE 2023</w:t>
      </w:r>
      <w:r>
        <w:rPr>
          <w:sz w:val="20"/>
          <w:szCs w:val="20"/>
        </w:rPr>
        <w:t>)</w:t>
      </w:r>
    </w:p>
    <w:p w14:paraId="40400B8F" w14:textId="77777777" w:rsidR="003A05EE" w:rsidRDefault="003A05EE" w:rsidP="00100F64">
      <w:pPr>
        <w:pStyle w:val="PargrafodaLista"/>
        <w:spacing w:before="240" w:after="240"/>
        <w:ind w:left="0"/>
        <w:jc w:val="center"/>
        <w:rPr>
          <w:sz w:val="20"/>
          <w:szCs w:val="20"/>
        </w:rPr>
      </w:pPr>
    </w:p>
    <w:p w14:paraId="7408455D" w14:textId="77777777" w:rsidR="003A05EE" w:rsidRDefault="003A05EE" w:rsidP="00100F64">
      <w:pPr>
        <w:pStyle w:val="PargrafodaLista"/>
        <w:spacing w:before="240" w:after="240"/>
        <w:ind w:left="0"/>
        <w:jc w:val="center"/>
        <w:rPr>
          <w:sz w:val="20"/>
          <w:szCs w:val="20"/>
        </w:rPr>
      </w:pPr>
    </w:p>
    <w:p w14:paraId="7C59E782" w14:textId="77777777" w:rsidR="003A05EE" w:rsidRDefault="003A05EE" w:rsidP="00100F64">
      <w:pPr>
        <w:pStyle w:val="PargrafodaLista"/>
        <w:spacing w:before="240" w:after="240"/>
        <w:ind w:left="0"/>
        <w:jc w:val="center"/>
        <w:rPr>
          <w:sz w:val="20"/>
          <w:szCs w:val="20"/>
        </w:rPr>
      </w:pPr>
    </w:p>
    <w:p w14:paraId="2819D11B" w14:textId="45C020F9" w:rsidR="009B5CF0" w:rsidRDefault="009B5CF0" w:rsidP="00100F64">
      <w:pPr>
        <w:pStyle w:val="PargrafodaLista"/>
        <w:spacing w:before="240" w:after="240"/>
        <w:ind w:left="0"/>
        <w:jc w:val="center"/>
        <w:rPr>
          <w:sz w:val="20"/>
          <w:szCs w:val="20"/>
        </w:rPr>
      </w:pPr>
    </w:p>
    <w:p w14:paraId="76BDD5FB" w14:textId="77777777" w:rsidR="009B5CF0" w:rsidRDefault="009B5CF0" w:rsidP="00100F64">
      <w:pPr>
        <w:pStyle w:val="PargrafodaLista"/>
        <w:spacing w:before="240" w:after="240"/>
        <w:ind w:left="0"/>
        <w:jc w:val="center"/>
        <w:rPr>
          <w:sz w:val="20"/>
          <w:szCs w:val="20"/>
        </w:rPr>
      </w:pPr>
    </w:p>
    <w:p w14:paraId="416337A7" w14:textId="2F22E7A8" w:rsidR="009B5CF0" w:rsidRDefault="009B5CF0" w:rsidP="009B5CF0">
      <w:pPr>
        <w:pStyle w:val="PargrafodaLista"/>
        <w:spacing w:before="240" w:after="240"/>
        <w:ind w:left="0"/>
        <w:jc w:val="center"/>
        <w:rPr>
          <w:rFonts w:ascii="Times New Roman" w:hAnsi="Times New Roman"/>
          <w:sz w:val="24"/>
          <w:szCs w:val="24"/>
        </w:rPr>
      </w:pPr>
      <w:r>
        <w:rPr>
          <w:sz w:val="20"/>
          <w:szCs w:val="20"/>
        </w:rPr>
        <w:lastRenderedPageBreak/>
        <w:t xml:space="preserve">Figura </w:t>
      </w:r>
      <w:r w:rsidR="00FB4904">
        <w:rPr>
          <w:sz w:val="20"/>
          <w:szCs w:val="20"/>
        </w:rPr>
        <w:t>2</w:t>
      </w:r>
      <w:r>
        <w:rPr>
          <w:sz w:val="20"/>
          <w:szCs w:val="20"/>
        </w:rPr>
        <w:t>: Projeção da capacidade produtiva de polímeros biobased em 2028</w:t>
      </w:r>
    </w:p>
    <w:p w14:paraId="39AF89C7" w14:textId="13F5242C" w:rsidR="009B5CF0" w:rsidRDefault="009B5CF0" w:rsidP="00100F64">
      <w:pPr>
        <w:pStyle w:val="PargrafodaLista"/>
        <w:spacing w:before="240" w:after="240"/>
        <w:ind w:left="0"/>
        <w:jc w:val="center"/>
        <w:rPr>
          <w:rFonts w:ascii="Times New Roman" w:hAnsi="Times New Roman"/>
          <w:sz w:val="24"/>
          <w:szCs w:val="24"/>
        </w:rPr>
      </w:pPr>
      <w:r w:rsidRPr="009B5CF0">
        <w:rPr>
          <w:rFonts w:ascii="Times New Roman" w:hAnsi="Times New Roman"/>
          <w:noProof/>
          <w:sz w:val="24"/>
          <w:szCs w:val="24"/>
          <w:lang w:eastAsia="pt-BR"/>
        </w:rPr>
        <w:drawing>
          <wp:inline distT="0" distB="0" distL="0" distR="0" wp14:anchorId="3E796CCC" wp14:editId="19465CEB">
            <wp:extent cx="4553238" cy="2910840"/>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75897" cy="2925326"/>
                    </a:xfrm>
                    <a:prstGeom prst="rect">
                      <a:avLst/>
                    </a:prstGeom>
                  </pic:spPr>
                </pic:pic>
              </a:graphicData>
            </a:graphic>
          </wp:inline>
        </w:drawing>
      </w:r>
    </w:p>
    <w:p w14:paraId="094C0EB0" w14:textId="77777777" w:rsidR="009B5CF0" w:rsidRDefault="009B5CF0" w:rsidP="009B5CF0">
      <w:pPr>
        <w:pStyle w:val="PargrafodaLista"/>
        <w:spacing w:before="240" w:after="240"/>
        <w:ind w:left="0"/>
        <w:jc w:val="center"/>
        <w:rPr>
          <w:sz w:val="20"/>
          <w:szCs w:val="20"/>
        </w:rPr>
      </w:pPr>
      <w:r w:rsidRPr="006E78F6">
        <w:rPr>
          <w:sz w:val="20"/>
          <w:szCs w:val="20"/>
        </w:rPr>
        <w:t>Fonte: Adaptado de</w:t>
      </w:r>
      <w:r>
        <w:rPr>
          <w:sz w:val="20"/>
          <w:szCs w:val="20"/>
        </w:rPr>
        <w:t xml:space="preserve"> (</w:t>
      </w:r>
      <w:r>
        <w:rPr>
          <w:rFonts w:ascii="Arial" w:hAnsi="Arial" w:cs="Arial"/>
          <w:color w:val="222222"/>
          <w:sz w:val="20"/>
          <w:szCs w:val="20"/>
          <w:shd w:val="clear" w:color="auto" w:fill="FFFFFF"/>
        </w:rPr>
        <w:t>BIOPLASTICS MARKET DEVELOPMENT UPDATE 2023</w:t>
      </w:r>
      <w:r>
        <w:rPr>
          <w:sz w:val="20"/>
          <w:szCs w:val="20"/>
        </w:rPr>
        <w:t>)</w:t>
      </w:r>
    </w:p>
    <w:p w14:paraId="3992A755" w14:textId="4A2A4BD5" w:rsidR="00100F64" w:rsidRDefault="00100F64" w:rsidP="00100F64">
      <w:pPr>
        <w:pStyle w:val="PargrafodaLista"/>
        <w:spacing w:before="240" w:after="240"/>
        <w:ind w:left="0"/>
        <w:jc w:val="both"/>
        <w:rPr>
          <w:rFonts w:ascii="Times New Roman" w:hAnsi="Times New Roman"/>
          <w:sz w:val="24"/>
          <w:szCs w:val="24"/>
        </w:rPr>
      </w:pPr>
    </w:p>
    <w:p w14:paraId="53AC100E" w14:textId="77777777" w:rsidR="00100F64" w:rsidRDefault="00100F64" w:rsidP="00100F64">
      <w:pPr>
        <w:pStyle w:val="PargrafodaLista"/>
        <w:spacing w:before="240" w:after="240"/>
        <w:ind w:left="0"/>
        <w:jc w:val="both"/>
        <w:rPr>
          <w:rFonts w:ascii="Times New Roman" w:hAnsi="Times New Roman"/>
          <w:sz w:val="24"/>
          <w:szCs w:val="24"/>
        </w:rPr>
      </w:pPr>
    </w:p>
    <w:p w14:paraId="18D1E143" w14:textId="6EA4C300" w:rsidR="00B5748E" w:rsidRDefault="00B5748E" w:rsidP="008A0DCB">
      <w:pPr>
        <w:pStyle w:val="PargrafodaLista"/>
        <w:spacing w:before="240" w:after="240"/>
        <w:ind w:left="0"/>
        <w:rPr>
          <w:rFonts w:ascii="Times New Roman" w:hAnsi="Times New Roman"/>
          <w:sz w:val="24"/>
          <w:szCs w:val="24"/>
        </w:rPr>
      </w:pPr>
    </w:p>
    <w:p w14:paraId="41D9C1B3" w14:textId="0B7DDD5C" w:rsidR="009B5CF0" w:rsidRDefault="009B5CF0" w:rsidP="00B23C50">
      <w:pPr>
        <w:pStyle w:val="PargrafodaLista"/>
        <w:spacing w:before="240" w:after="240" w:line="360" w:lineRule="auto"/>
        <w:ind w:left="0"/>
        <w:jc w:val="both"/>
        <w:rPr>
          <w:rFonts w:ascii="Times New Roman" w:hAnsi="Times New Roman"/>
          <w:sz w:val="24"/>
          <w:szCs w:val="24"/>
        </w:rPr>
      </w:pPr>
      <w:r>
        <w:rPr>
          <w:rFonts w:ascii="Times New Roman" w:hAnsi="Times New Roman"/>
          <w:sz w:val="24"/>
          <w:szCs w:val="24"/>
        </w:rPr>
        <w:tab/>
        <w:t>A partir disso fica evidente que, por mais que a produção de bioplásticos é mais onerosa, há um um projeção de desenvolvimento nesta área, um aumento de produção de mais de 300%, seguindo a tendencia global de reduzir a poluição de materiais plásticos e abandonar o uso de matérias primas não renováveis, como o petróleo. Destaca-se ainda, que dentro deste seguimento, o bioplástico com maior projeção de crescimento percentual dentro do grupo é o PHA, que passa de ocupar a fatia de 4,8% neste levantamento para 13,5% na projeção de 5 anos, um aumento 8,7% no total deste mercado.</w:t>
      </w:r>
    </w:p>
    <w:p w14:paraId="40AE374A" w14:textId="77777777" w:rsidR="00FB4904" w:rsidRDefault="00FB4904" w:rsidP="00FB4904">
      <w:pPr>
        <w:pStyle w:val="PargrafodaLista"/>
        <w:spacing w:before="240" w:after="240"/>
        <w:ind w:left="0"/>
        <w:jc w:val="both"/>
        <w:rPr>
          <w:rFonts w:ascii="Times New Roman" w:hAnsi="Times New Roman"/>
          <w:sz w:val="24"/>
          <w:szCs w:val="24"/>
        </w:rPr>
      </w:pPr>
    </w:p>
    <w:p w14:paraId="509B3215" w14:textId="77777777" w:rsidR="009B5CF0" w:rsidRDefault="009B5CF0" w:rsidP="008A0DCB">
      <w:pPr>
        <w:pStyle w:val="PargrafodaLista"/>
        <w:spacing w:before="240" w:after="240"/>
        <w:ind w:left="0"/>
        <w:rPr>
          <w:rFonts w:ascii="Times New Roman" w:hAnsi="Times New Roman"/>
          <w:sz w:val="24"/>
          <w:szCs w:val="24"/>
        </w:rPr>
      </w:pPr>
    </w:p>
    <w:p w14:paraId="66DB8F7E" w14:textId="5CDD3A94" w:rsidR="008A0DCB" w:rsidRPr="00B35FB9" w:rsidRDefault="008A0DCB" w:rsidP="008A0DCB">
      <w:pPr>
        <w:pStyle w:val="PargrafodaLista"/>
        <w:spacing w:before="240" w:after="240"/>
        <w:ind w:left="0"/>
        <w:rPr>
          <w:rFonts w:ascii="Times New Roman" w:hAnsi="Times New Roman"/>
          <w:b/>
          <w:bCs/>
          <w:sz w:val="24"/>
          <w:szCs w:val="24"/>
        </w:rPr>
      </w:pPr>
      <w:r w:rsidRPr="00B35FB9">
        <w:rPr>
          <w:rFonts w:ascii="Times New Roman" w:hAnsi="Times New Roman"/>
          <w:b/>
          <w:bCs/>
          <w:sz w:val="24"/>
          <w:szCs w:val="24"/>
        </w:rPr>
        <w:t>4.</w:t>
      </w:r>
      <w:r w:rsidR="003C6F7B" w:rsidRPr="00B35FB9">
        <w:rPr>
          <w:rFonts w:ascii="Times New Roman" w:hAnsi="Times New Roman"/>
          <w:b/>
          <w:bCs/>
          <w:sz w:val="24"/>
          <w:szCs w:val="24"/>
        </w:rPr>
        <w:t>3</w:t>
      </w:r>
      <w:r w:rsidRPr="00B35FB9">
        <w:rPr>
          <w:rFonts w:ascii="Times New Roman" w:hAnsi="Times New Roman"/>
          <w:b/>
          <w:bCs/>
          <w:sz w:val="24"/>
          <w:szCs w:val="24"/>
        </w:rPr>
        <w:t xml:space="preserve"> PHA</w:t>
      </w:r>
    </w:p>
    <w:p w14:paraId="5A39E233" w14:textId="2164706F" w:rsidR="00ED005F" w:rsidRDefault="00ED005F" w:rsidP="00ED005F">
      <w:pPr>
        <w:pStyle w:val="PargrafodaLista"/>
        <w:spacing w:before="240" w:after="0"/>
        <w:ind w:left="0"/>
        <w:rPr>
          <w:rFonts w:ascii="Times New Roman" w:hAnsi="Times New Roman"/>
          <w:sz w:val="24"/>
          <w:szCs w:val="24"/>
        </w:rPr>
      </w:pPr>
    </w:p>
    <w:p w14:paraId="7B1A782B" w14:textId="51623262" w:rsidR="00B23C50" w:rsidRDefault="00ED005F" w:rsidP="005C1E94">
      <w:pPr>
        <w:spacing w:after="240"/>
        <w:ind w:firstLine="708"/>
      </w:pPr>
      <w:r>
        <w:t>Os polihidroxialcoanoatos são biopolímeros da classe dos poliésteres, biodegradáveis, produzidos por fermentação como reserva energética e de carbono, acumulados de forma intracelular em grânulos, de estrutura semicristalina e possuindo mais de 90 possíveis monômeros integrantes deste grupo [</w:t>
      </w:r>
      <w:r w:rsidR="0087757D">
        <w:t>1</w:t>
      </w:r>
      <w:r>
        <w:t>,</w:t>
      </w:r>
      <w:r w:rsidR="0087757D">
        <w:t>7</w:t>
      </w:r>
      <w:r>
        <w:t>,</w:t>
      </w:r>
      <w:r w:rsidR="0087757D">
        <w:t>8</w:t>
      </w:r>
      <w:r>
        <w:t xml:space="preserve">]. Na </w:t>
      </w:r>
      <w:r w:rsidRPr="00FB4904">
        <w:t xml:space="preserve">Figura </w:t>
      </w:r>
      <w:r w:rsidR="00FB4904" w:rsidRPr="00FB4904">
        <w:t>3</w:t>
      </w:r>
      <w:r>
        <w:t xml:space="preserve"> têm-se representado a estruturua molecular do PHA abaixo.</w:t>
      </w:r>
    </w:p>
    <w:p w14:paraId="201367A1" w14:textId="77777777" w:rsidR="003A05EE" w:rsidRDefault="003A05EE" w:rsidP="005C1E94">
      <w:pPr>
        <w:spacing w:after="240"/>
        <w:ind w:firstLine="708"/>
      </w:pPr>
    </w:p>
    <w:p w14:paraId="237B59A4" w14:textId="77777777" w:rsidR="003A05EE" w:rsidRPr="005C1E94" w:rsidRDefault="003A05EE" w:rsidP="005C1E94">
      <w:pPr>
        <w:spacing w:after="240"/>
        <w:ind w:firstLine="708"/>
        <w:rPr>
          <w:vertAlign w:val="superscript"/>
        </w:rPr>
      </w:pPr>
    </w:p>
    <w:p w14:paraId="5E6E7797" w14:textId="35403412" w:rsidR="00ED005F" w:rsidRPr="006E78F6" w:rsidRDefault="00ED005F" w:rsidP="00ED005F">
      <w:pPr>
        <w:spacing w:after="240"/>
        <w:ind w:firstLine="708"/>
        <w:jc w:val="center"/>
        <w:rPr>
          <w:sz w:val="20"/>
          <w:szCs w:val="20"/>
        </w:rPr>
      </w:pPr>
      <w:r>
        <w:rPr>
          <w:sz w:val="20"/>
          <w:szCs w:val="20"/>
        </w:rPr>
        <w:lastRenderedPageBreak/>
        <w:t xml:space="preserve">Figura </w:t>
      </w:r>
      <w:r w:rsidR="00FB4904">
        <w:rPr>
          <w:sz w:val="20"/>
          <w:szCs w:val="20"/>
        </w:rPr>
        <w:t>3</w:t>
      </w:r>
      <w:r>
        <w:rPr>
          <w:sz w:val="20"/>
          <w:szCs w:val="20"/>
        </w:rPr>
        <w:t>: Estrutura molecular do pohidroxialcanoato</w:t>
      </w:r>
    </w:p>
    <w:p w14:paraId="4EEECF18" w14:textId="77777777" w:rsidR="00ED005F" w:rsidRDefault="00ED005F" w:rsidP="00755EEF">
      <w:pPr>
        <w:spacing w:after="240"/>
        <w:ind w:firstLine="708"/>
        <w:jc w:val="center"/>
      </w:pPr>
      <w:r>
        <w:rPr>
          <w:noProof/>
          <w:vertAlign w:val="superscript"/>
        </w:rPr>
        <w:drawing>
          <wp:inline distT="0" distB="0" distL="0" distR="0" wp14:anchorId="1C71D892" wp14:editId="568E0CD0">
            <wp:extent cx="2438400" cy="95250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38400" cy="952500"/>
                    </a:xfrm>
                    <a:prstGeom prst="rect">
                      <a:avLst/>
                    </a:prstGeom>
                    <a:noFill/>
                    <a:ln>
                      <a:noFill/>
                    </a:ln>
                  </pic:spPr>
                </pic:pic>
              </a:graphicData>
            </a:graphic>
          </wp:inline>
        </w:drawing>
      </w:r>
    </w:p>
    <w:p w14:paraId="3A8BB37F" w14:textId="77777777" w:rsidR="00ED005F" w:rsidRPr="006E78F6" w:rsidRDefault="00ED005F" w:rsidP="00ED005F">
      <w:pPr>
        <w:spacing w:after="240"/>
        <w:ind w:firstLine="708"/>
        <w:jc w:val="center"/>
        <w:rPr>
          <w:sz w:val="20"/>
          <w:szCs w:val="20"/>
        </w:rPr>
      </w:pPr>
      <w:r>
        <w:rPr>
          <w:sz w:val="20"/>
          <w:szCs w:val="20"/>
        </w:rPr>
        <w:t>Fonte: Compilado do autor</w:t>
      </w:r>
    </w:p>
    <w:p w14:paraId="30C05AF7" w14:textId="0AF508EB" w:rsidR="00ED005F" w:rsidRDefault="00F3537B" w:rsidP="00B23C50">
      <w:pPr>
        <w:pStyle w:val="PargrafodaLista"/>
        <w:spacing w:before="240" w:after="240" w:line="360" w:lineRule="auto"/>
        <w:ind w:left="0"/>
        <w:jc w:val="both"/>
        <w:rPr>
          <w:rFonts w:ascii="Times New Roman" w:hAnsi="Times New Roman"/>
          <w:sz w:val="24"/>
          <w:szCs w:val="24"/>
        </w:rPr>
      </w:pPr>
      <w:r>
        <w:rPr>
          <w:rFonts w:ascii="Times New Roman" w:hAnsi="Times New Roman"/>
          <w:sz w:val="24"/>
          <w:szCs w:val="24"/>
        </w:rPr>
        <w:tab/>
        <w:t>Embora este grupo possua mais de 90 monômeros conhecidos, que são definidos pela extensão da cadeia carbônica no meio do monômero e pelo substituinte do radical no carbono 3, apenas três variações são efetivamente estudadas e empregas na indutria hoje: o PHB, formado pela substituição do radical por um metil; o PHV, formado pela substituição do radiacal por um etil; e o PHBV, um copolímero formado por um monômero de hidroxibutirato e um de hidroxivalerato</w:t>
      </w:r>
      <w:r w:rsidR="004B6599">
        <w:rPr>
          <w:rFonts w:ascii="Times New Roman" w:hAnsi="Times New Roman"/>
          <w:sz w:val="24"/>
          <w:szCs w:val="24"/>
        </w:rPr>
        <w:t xml:space="preserve"> [23].</w:t>
      </w:r>
    </w:p>
    <w:p w14:paraId="6856005F" w14:textId="77777777" w:rsidR="00F3537B" w:rsidRDefault="00F3537B" w:rsidP="008A0DCB">
      <w:pPr>
        <w:pStyle w:val="PargrafodaLista"/>
        <w:spacing w:before="240" w:after="240"/>
        <w:ind w:left="0"/>
        <w:rPr>
          <w:rFonts w:ascii="Times New Roman" w:hAnsi="Times New Roman"/>
          <w:sz w:val="24"/>
          <w:szCs w:val="24"/>
        </w:rPr>
      </w:pPr>
    </w:p>
    <w:p w14:paraId="78B24451" w14:textId="69F3DEE5" w:rsidR="008A0DCB" w:rsidRDefault="008A0DCB" w:rsidP="008A0DCB">
      <w:pPr>
        <w:pStyle w:val="PargrafodaLista"/>
        <w:spacing w:before="240" w:after="240"/>
        <w:ind w:left="0"/>
        <w:rPr>
          <w:rFonts w:ascii="Times New Roman" w:hAnsi="Times New Roman"/>
          <w:sz w:val="24"/>
          <w:szCs w:val="24"/>
        </w:rPr>
      </w:pPr>
    </w:p>
    <w:p w14:paraId="4BBAE09D" w14:textId="2E88B42E" w:rsidR="008A0DCB" w:rsidRPr="00B35FB9" w:rsidRDefault="008A0DCB" w:rsidP="008A0DCB">
      <w:pPr>
        <w:pStyle w:val="PargrafodaLista"/>
        <w:spacing w:before="240" w:after="240"/>
        <w:ind w:left="0"/>
        <w:rPr>
          <w:rFonts w:ascii="Times New Roman" w:hAnsi="Times New Roman"/>
          <w:b/>
          <w:bCs/>
          <w:sz w:val="24"/>
          <w:szCs w:val="24"/>
        </w:rPr>
      </w:pPr>
      <w:r w:rsidRPr="00B35FB9">
        <w:rPr>
          <w:rFonts w:ascii="Times New Roman" w:hAnsi="Times New Roman"/>
          <w:b/>
          <w:bCs/>
          <w:sz w:val="24"/>
          <w:szCs w:val="24"/>
        </w:rPr>
        <w:t>4.</w:t>
      </w:r>
      <w:r w:rsidR="003C6F7B" w:rsidRPr="00B35FB9">
        <w:rPr>
          <w:rFonts w:ascii="Times New Roman" w:hAnsi="Times New Roman"/>
          <w:b/>
          <w:bCs/>
          <w:sz w:val="24"/>
          <w:szCs w:val="24"/>
        </w:rPr>
        <w:t>4</w:t>
      </w:r>
      <w:r w:rsidRPr="00B35FB9">
        <w:rPr>
          <w:rFonts w:ascii="Times New Roman" w:hAnsi="Times New Roman"/>
          <w:b/>
          <w:bCs/>
          <w:sz w:val="24"/>
          <w:szCs w:val="24"/>
        </w:rPr>
        <w:t xml:space="preserve"> PHB</w:t>
      </w:r>
    </w:p>
    <w:p w14:paraId="7AF41141" w14:textId="0046EBB8" w:rsidR="007F22D4" w:rsidRDefault="007F22D4" w:rsidP="008A0DCB">
      <w:pPr>
        <w:pStyle w:val="PargrafodaLista"/>
        <w:spacing w:before="240" w:after="240"/>
        <w:ind w:left="0"/>
        <w:rPr>
          <w:rFonts w:ascii="Times New Roman" w:hAnsi="Times New Roman"/>
          <w:sz w:val="24"/>
          <w:szCs w:val="24"/>
        </w:rPr>
      </w:pPr>
    </w:p>
    <w:p w14:paraId="74F3C54B" w14:textId="0DE15335" w:rsidR="0087757D" w:rsidRDefault="007F22D4" w:rsidP="00B23C50">
      <w:pPr>
        <w:pStyle w:val="PargrafodaLista"/>
        <w:spacing w:before="240" w:after="240" w:line="360" w:lineRule="auto"/>
        <w:ind w:left="0"/>
        <w:jc w:val="both"/>
        <w:rPr>
          <w:rFonts w:ascii="Times New Roman" w:hAnsi="Times New Roman"/>
          <w:sz w:val="24"/>
          <w:szCs w:val="24"/>
        </w:rPr>
      </w:pPr>
      <w:r>
        <w:rPr>
          <w:rFonts w:ascii="Times New Roman" w:hAnsi="Times New Roman"/>
          <w:sz w:val="24"/>
          <w:szCs w:val="24"/>
        </w:rPr>
        <w:tab/>
      </w:r>
      <w:r w:rsidR="00565500">
        <w:rPr>
          <w:rFonts w:ascii="Times New Roman" w:hAnsi="Times New Roman"/>
          <w:sz w:val="24"/>
          <w:szCs w:val="24"/>
        </w:rPr>
        <w:t>Polihidroxibutirato é um poliéster bacteriano</w:t>
      </w:r>
      <w:r w:rsidR="00E24112">
        <w:rPr>
          <w:rFonts w:ascii="Times New Roman" w:hAnsi="Times New Roman"/>
          <w:sz w:val="24"/>
          <w:szCs w:val="24"/>
        </w:rPr>
        <w:t>,</w:t>
      </w:r>
      <w:r w:rsidR="00565500">
        <w:rPr>
          <w:rFonts w:ascii="Times New Roman" w:hAnsi="Times New Roman"/>
          <w:sz w:val="24"/>
          <w:szCs w:val="24"/>
        </w:rPr>
        <w:t xml:space="preserve"> ou seja, um biopolímero produzido por diversas bactérias como reserva energética e auxílio na estrutura celular,</w:t>
      </w:r>
      <w:r w:rsidR="00E24112">
        <w:rPr>
          <w:rFonts w:ascii="Times New Roman" w:hAnsi="Times New Roman"/>
          <w:sz w:val="24"/>
          <w:szCs w:val="24"/>
        </w:rPr>
        <w:t xml:space="preserve"> pertencente a família dos polihidroxialcanoatos, com um metil como substituinte do radical livre na estrutura, como mostrado na </w:t>
      </w:r>
      <w:r w:rsidR="00E24112" w:rsidRPr="00FB4904">
        <w:rPr>
          <w:rFonts w:ascii="Times New Roman" w:hAnsi="Times New Roman"/>
          <w:sz w:val="24"/>
          <w:szCs w:val="24"/>
        </w:rPr>
        <w:t xml:space="preserve">Figura </w:t>
      </w:r>
      <w:r w:rsidR="00FB4904">
        <w:rPr>
          <w:rFonts w:ascii="Times New Roman" w:hAnsi="Times New Roman"/>
          <w:sz w:val="24"/>
          <w:szCs w:val="24"/>
        </w:rPr>
        <w:t>4</w:t>
      </w:r>
      <w:r w:rsidR="00E24112" w:rsidRPr="00FB4904">
        <w:rPr>
          <w:rFonts w:ascii="Times New Roman" w:hAnsi="Times New Roman"/>
          <w:sz w:val="24"/>
          <w:szCs w:val="24"/>
        </w:rPr>
        <w:t xml:space="preserve"> abaixo</w:t>
      </w:r>
      <w:r w:rsidR="00E24112">
        <w:rPr>
          <w:rFonts w:ascii="Times New Roman" w:hAnsi="Times New Roman"/>
          <w:color w:val="FF0000"/>
          <w:sz w:val="24"/>
          <w:szCs w:val="24"/>
        </w:rPr>
        <w:t xml:space="preserve"> </w:t>
      </w:r>
      <w:r w:rsidR="00E24112">
        <w:rPr>
          <w:rFonts w:ascii="Times New Roman" w:hAnsi="Times New Roman"/>
          <w:sz w:val="24"/>
          <w:szCs w:val="24"/>
        </w:rPr>
        <w:t>[</w:t>
      </w:r>
      <w:r w:rsidR="0087757D">
        <w:rPr>
          <w:rFonts w:ascii="Times New Roman" w:hAnsi="Times New Roman"/>
          <w:sz w:val="24"/>
          <w:szCs w:val="24"/>
        </w:rPr>
        <w:t>10</w:t>
      </w:r>
      <w:r w:rsidR="00E24112">
        <w:rPr>
          <w:rFonts w:ascii="Times New Roman" w:hAnsi="Times New Roman"/>
          <w:sz w:val="24"/>
          <w:szCs w:val="24"/>
        </w:rPr>
        <w:t>]</w:t>
      </w:r>
      <w:r w:rsidR="00565500">
        <w:rPr>
          <w:rFonts w:ascii="Times New Roman" w:hAnsi="Times New Roman"/>
          <w:sz w:val="24"/>
          <w:szCs w:val="24"/>
        </w:rPr>
        <w:t>.</w:t>
      </w:r>
    </w:p>
    <w:p w14:paraId="12E91D62" w14:textId="77777777" w:rsidR="005C1E94" w:rsidRPr="00B23C50" w:rsidRDefault="005C1E94" w:rsidP="00B23C50">
      <w:pPr>
        <w:pStyle w:val="PargrafodaLista"/>
        <w:spacing w:before="240" w:after="240" w:line="360" w:lineRule="auto"/>
        <w:ind w:left="0"/>
        <w:jc w:val="both"/>
        <w:rPr>
          <w:rFonts w:ascii="Times New Roman" w:hAnsi="Times New Roman"/>
          <w:sz w:val="24"/>
          <w:szCs w:val="24"/>
        </w:rPr>
      </w:pPr>
    </w:p>
    <w:p w14:paraId="0108B056" w14:textId="4E914FD6" w:rsidR="00E24112" w:rsidRPr="006E78F6" w:rsidRDefault="00E24112" w:rsidP="0087757D">
      <w:pPr>
        <w:spacing w:after="240"/>
        <w:ind w:firstLine="708"/>
        <w:jc w:val="center"/>
        <w:rPr>
          <w:sz w:val="20"/>
          <w:szCs w:val="20"/>
        </w:rPr>
      </w:pPr>
      <w:r w:rsidRPr="00FB4904">
        <w:rPr>
          <w:sz w:val="20"/>
          <w:szCs w:val="20"/>
        </w:rPr>
        <w:t xml:space="preserve">Figura </w:t>
      </w:r>
      <w:r w:rsidR="00FB4904" w:rsidRPr="00FB4904">
        <w:rPr>
          <w:sz w:val="20"/>
          <w:szCs w:val="20"/>
        </w:rPr>
        <w:t>4</w:t>
      </w:r>
      <w:r>
        <w:rPr>
          <w:sz w:val="20"/>
          <w:szCs w:val="20"/>
        </w:rPr>
        <w:t>: Estrutura molecular do polihidroxibutirato</w:t>
      </w:r>
    </w:p>
    <w:p w14:paraId="45618B4A" w14:textId="468FF1C5" w:rsidR="00E24112" w:rsidRDefault="00695A31" w:rsidP="00E24112">
      <w:pPr>
        <w:spacing w:after="240"/>
        <w:jc w:val="center"/>
        <w:rPr>
          <w:vertAlign w:val="superscript"/>
        </w:rPr>
      </w:pPr>
      <w:r>
        <w:rPr>
          <w:vertAlign w:val="superscript"/>
        </w:rPr>
        <w:t xml:space="preserve">                 </w:t>
      </w:r>
      <w:r w:rsidR="00E24112">
        <w:rPr>
          <w:noProof/>
          <w:vertAlign w:val="superscript"/>
        </w:rPr>
        <w:drawing>
          <wp:inline distT="0" distB="0" distL="0" distR="0" wp14:anchorId="31EC7223" wp14:editId="56E385C6">
            <wp:extent cx="2009775" cy="933450"/>
            <wp:effectExtent l="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9775" cy="933450"/>
                    </a:xfrm>
                    <a:prstGeom prst="rect">
                      <a:avLst/>
                    </a:prstGeom>
                    <a:noFill/>
                    <a:ln>
                      <a:noFill/>
                    </a:ln>
                  </pic:spPr>
                </pic:pic>
              </a:graphicData>
            </a:graphic>
          </wp:inline>
        </w:drawing>
      </w:r>
    </w:p>
    <w:p w14:paraId="4A296AA1" w14:textId="0C3498DA" w:rsidR="00E24112" w:rsidRPr="006E78F6" w:rsidRDefault="00E24112" w:rsidP="00E24112">
      <w:pPr>
        <w:spacing w:after="240"/>
        <w:ind w:firstLine="708"/>
        <w:jc w:val="left"/>
        <w:rPr>
          <w:sz w:val="20"/>
          <w:szCs w:val="20"/>
        </w:rPr>
      </w:pPr>
      <w:r>
        <w:rPr>
          <w:sz w:val="20"/>
          <w:szCs w:val="20"/>
        </w:rPr>
        <w:t xml:space="preserve">                                                </w:t>
      </w:r>
      <w:r w:rsidR="00695A31">
        <w:rPr>
          <w:sz w:val="20"/>
          <w:szCs w:val="20"/>
        </w:rPr>
        <w:t xml:space="preserve">     </w:t>
      </w:r>
      <w:r>
        <w:rPr>
          <w:sz w:val="20"/>
          <w:szCs w:val="20"/>
        </w:rPr>
        <w:t xml:space="preserve">      Fonte: Compilado do autor</w:t>
      </w:r>
    </w:p>
    <w:p w14:paraId="3D241797" w14:textId="64BEBD8A" w:rsidR="003A05EE" w:rsidRDefault="000950E1" w:rsidP="003A05EE">
      <w:pPr>
        <w:pStyle w:val="PargrafodaLista"/>
        <w:spacing w:before="240" w:after="240" w:line="360" w:lineRule="auto"/>
        <w:ind w:left="0"/>
        <w:jc w:val="both"/>
        <w:rPr>
          <w:rFonts w:ascii="Times New Roman" w:hAnsi="Times New Roman"/>
          <w:sz w:val="24"/>
          <w:szCs w:val="24"/>
        </w:rPr>
      </w:pPr>
      <w:r>
        <w:rPr>
          <w:rFonts w:ascii="Times New Roman" w:hAnsi="Times New Roman"/>
          <w:sz w:val="24"/>
          <w:szCs w:val="24"/>
        </w:rPr>
        <w:tab/>
        <w:t>Foi o primeiro biopolímero da família dos PHAs descobert</w:t>
      </w:r>
      <w:r w:rsidR="005060C0">
        <w:rPr>
          <w:rFonts w:ascii="Times New Roman" w:hAnsi="Times New Roman"/>
          <w:sz w:val="24"/>
          <w:szCs w:val="24"/>
        </w:rPr>
        <w:t xml:space="preserve">o por um acidente de laboratório, quando Lemoigne em 1923 causou por acidente autólise de culturas de </w:t>
      </w:r>
      <w:r w:rsidR="005060C0" w:rsidRPr="58450E6F">
        <w:rPr>
          <w:rFonts w:ascii="Times New Roman" w:hAnsi="Times New Roman"/>
          <w:i/>
          <w:iCs/>
          <w:sz w:val="24"/>
          <w:szCs w:val="24"/>
        </w:rPr>
        <w:t>Bacillus s</w:t>
      </w:r>
      <w:r w:rsidR="32219AA6" w:rsidRPr="58450E6F">
        <w:rPr>
          <w:rFonts w:ascii="Times New Roman" w:hAnsi="Times New Roman"/>
          <w:i/>
          <w:iCs/>
          <w:sz w:val="24"/>
          <w:szCs w:val="24"/>
        </w:rPr>
        <w:t>u</w:t>
      </w:r>
      <w:r w:rsidR="005060C0" w:rsidRPr="58450E6F">
        <w:rPr>
          <w:rFonts w:ascii="Times New Roman" w:hAnsi="Times New Roman"/>
          <w:i/>
          <w:iCs/>
          <w:sz w:val="24"/>
          <w:szCs w:val="24"/>
        </w:rPr>
        <w:t>btilis</w:t>
      </w:r>
      <w:r w:rsidR="005060C0">
        <w:rPr>
          <w:rFonts w:ascii="Times New Roman" w:hAnsi="Times New Roman"/>
          <w:sz w:val="24"/>
          <w:szCs w:val="24"/>
        </w:rPr>
        <w:t xml:space="preserve"> e percebeu a redução do pH na água, causad</w:t>
      </w:r>
      <w:r w:rsidR="005E42E1">
        <w:rPr>
          <w:rFonts w:ascii="Times New Roman" w:hAnsi="Times New Roman"/>
          <w:sz w:val="24"/>
          <w:szCs w:val="24"/>
        </w:rPr>
        <w:t>a</w:t>
      </w:r>
      <w:r w:rsidR="005060C0">
        <w:rPr>
          <w:rFonts w:ascii="Times New Roman" w:hAnsi="Times New Roman"/>
          <w:sz w:val="24"/>
          <w:szCs w:val="24"/>
        </w:rPr>
        <w:t xml:space="preserve"> pelo ácido 3-hidroxibutírico [</w:t>
      </w:r>
      <w:r w:rsidR="0087757D">
        <w:rPr>
          <w:rFonts w:ascii="Times New Roman" w:hAnsi="Times New Roman"/>
          <w:sz w:val="24"/>
          <w:szCs w:val="24"/>
        </w:rPr>
        <w:t>8</w:t>
      </w:r>
      <w:r w:rsidR="005060C0">
        <w:rPr>
          <w:rFonts w:ascii="Times New Roman" w:hAnsi="Times New Roman"/>
          <w:sz w:val="24"/>
          <w:szCs w:val="24"/>
        </w:rPr>
        <w:t xml:space="preserve">]. Já em 1925 o PHB começa a ser produzido biotecnologicamente e estudado como um polímero </w:t>
      </w:r>
      <w:r w:rsidR="005060C0">
        <w:rPr>
          <w:rFonts w:ascii="Times New Roman" w:hAnsi="Times New Roman"/>
          <w:sz w:val="24"/>
          <w:szCs w:val="24"/>
        </w:rPr>
        <w:lastRenderedPageBreak/>
        <w:t>biodegradável e tem suas primeiras tentativas de comercialização nos anos 50, porém só viria a ter sua primeira patente no ano de 1962, onde ainda só se conhecia o PHB da família dos PHAs. Finalmente, em meados dos anos 70, o biopolímero passa a ser produzido e comercializado em larga escala sob a patente de Biopol</w:t>
      </w:r>
      <w:r w:rsidR="005E42E1" w:rsidRPr="005E42E1">
        <w:rPr>
          <w:rFonts w:ascii="Times New Roman" w:hAnsi="Times New Roman"/>
          <w:sz w:val="20"/>
          <w:szCs w:val="20"/>
          <w:vertAlign w:val="superscript"/>
        </w:rPr>
        <w:t>TM</w:t>
      </w:r>
      <w:r w:rsidR="005E42E1">
        <w:rPr>
          <w:rFonts w:ascii="Times New Roman" w:hAnsi="Times New Roman"/>
          <w:sz w:val="24"/>
          <w:szCs w:val="24"/>
        </w:rPr>
        <w:t xml:space="preserve"> pela Imperial Chemical Industries (ICI)</w:t>
      </w:r>
      <w:r w:rsidR="005060C0">
        <w:rPr>
          <w:rFonts w:ascii="Times New Roman" w:hAnsi="Times New Roman"/>
          <w:sz w:val="24"/>
          <w:szCs w:val="24"/>
        </w:rPr>
        <w:t xml:space="preserve"> [</w:t>
      </w:r>
      <w:r w:rsidR="0087757D">
        <w:rPr>
          <w:rFonts w:ascii="Times New Roman" w:hAnsi="Times New Roman"/>
          <w:sz w:val="24"/>
          <w:szCs w:val="24"/>
        </w:rPr>
        <w:t>1</w:t>
      </w:r>
      <w:r w:rsidR="005060C0">
        <w:rPr>
          <w:rFonts w:ascii="Times New Roman" w:hAnsi="Times New Roman"/>
          <w:sz w:val="24"/>
          <w:szCs w:val="24"/>
        </w:rPr>
        <w:t>,</w:t>
      </w:r>
      <w:r w:rsidR="0087757D">
        <w:rPr>
          <w:rFonts w:ascii="Times New Roman" w:hAnsi="Times New Roman"/>
          <w:sz w:val="24"/>
          <w:szCs w:val="24"/>
        </w:rPr>
        <w:t>8</w:t>
      </w:r>
      <w:r w:rsidR="005060C0">
        <w:rPr>
          <w:rFonts w:ascii="Times New Roman" w:hAnsi="Times New Roman"/>
          <w:sz w:val="24"/>
          <w:szCs w:val="24"/>
        </w:rPr>
        <w:t>,</w:t>
      </w:r>
      <w:r w:rsidR="0087757D">
        <w:rPr>
          <w:rFonts w:ascii="Times New Roman" w:hAnsi="Times New Roman"/>
          <w:sz w:val="24"/>
          <w:szCs w:val="24"/>
        </w:rPr>
        <w:t>10</w:t>
      </w:r>
      <w:r w:rsidR="005060C0">
        <w:rPr>
          <w:rFonts w:ascii="Times New Roman" w:hAnsi="Times New Roman"/>
          <w:sz w:val="24"/>
          <w:szCs w:val="24"/>
        </w:rPr>
        <w:t>].</w:t>
      </w:r>
    </w:p>
    <w:p w14:paraId="0E09E582" w14:textId="6C12B340" w:rsidR="003A05EE" w:rsidRPr="003A05EE" w:rsidRDefault="00CA4DB8" w:rsidP="003A05EE">
      <w:pPr>
        <w:pStyle w:val="PargrafodaLista"/>
        <w:spacing w:after="240" w:line="360" w:lineRule="auto"/>
        <w:ind w:left="0" w:firstLine="708"/>
        <w:jc w:val="both"/>
        <w:rPr>
          <w:rFonts w:ascii="Times New Roman" w:hAnsi="Times New Roman"/>
          <w:sz w:val="24"/>
          <w:szCs w:val="24"/>
        </w:rPr>
      </w:pPr>
      <w:r w:rsidRPr="00CA4DB8">
        <w:rPr>
          <w:rFonts w:ascii="Times New Roman" w:hAnsi="Times New Roman"/>
          <w:sz w:val="24"/>
          <w:szCs w:val="24"/>
        </w:rPr>
        <w:t>O polihidroxibutirato</w:t>
      </w:r>
      <w:r>
        <w:rPr>
          <w:rFonts w:ascii="Times New Roman" w:hAnsi="Times New Roman"/>
          <w:sz w:val="24"/>
          <w:szCs w:val="24"/>
        </w:rPr>
        <w:t xml:space="preserve"> possu</w:t>
      </w:r>
      <w:r w:rsidR="005E42E1">
        <w:rPr>
          <w:rFonts w:ascii="Times New Roman" w:hAnsi="Times New Roman"/>
          <w:sz w:val="24"/>
          <w:szCs w:val="24"/>
        </w:rPr>
        <w:t>i</w:t>
      </w:r>
      <w:r>
        <w:rPr>
          <w:rFonts w:ascii="Times New Roman" w:hAnsi="Times New Roman"/>
          <w:sz w:val="24"/>
          <w:szCs w:val="24"/>
        </w:rPr>
        <w:t xml:space="preserve"> as car</w:t>
      </w:r>
      <w:r w:rsidR="522663BC">
        <w:rPr>
          <w:rFonts w:ascii="Times New Roman" w:hAnsi="Times New Roman"/>
          <w:sz w:val="24"/>
          <w:szCs w:val="24"/>
        </w:rPr>
        <w:t>a</w:t>
      </w:r>
      <w:r>
        <w:rPr>
          <w:rFonts w:ascii="Times New Roman" w:hAnsi="Times New Roman"/>
          <w:sz w:val="24"/>
          <w:szCs w:val="24"/>
        </w:rPr>
        <w:t>cter</w:t>
      </w:r>
      <w:r w:rsidR="00563196">
        <w:rPr>
          <w:rFonts w:ascii="Times New Roman" w:hAnsi="Times New Roman"/>
          <w:sz w:val="24"/>
          <w:szCs w:val="24"/>
        </w:rPr>
        <w:t>í</w:t>
      </w:r>
      <w:r>
        <w:rPr>
          <w:rFonts w:ascii="Times New Roman" w:hAnsi="Times New Roman"/>
          <w:sz w:val="24"/>
          <w:szCs w:val="24"/>
        </w:rPr>
        <w:t xml:space="preserve">sticas centrais dos PHAs, </w:t>
      </w:r>
      <w:r w:rsidR="00563196">
        <w:rPr>
          <w:rFonts w:ascii="Times New Roman" w:hAnsi="Times New Roman"/>
          <w:sz w:val="24"/>
          <w:szCs w:val="24"/>
        </w:rPr>
        <w:t>pois</w:t>
      </w:r>
      <w:r w:rsidRPr="00CA4DB8">
        <w:rPr>
          <w:rFonts w:ascii="Times New Roman" w:hAnsi="Times New Roman"/>
          <w:sz w:val="24"/>
          <w:szCs w:val="24"/>
        </w:rPr>
        <w:t xml:space="preserve"> são plenamente biodegradáveis por bactérias, fungos e algas</w:t>
      </w:r>
      <w:r w:rsidR="00563196">
        <w:rPr>
          <w:rFonts w:ascii="Times New Roman" w:hAnsi="Times New Roman"/>
          <w:sz w:val="24"/>
          <w:szCs w:val="24"/>
        </w:rPr>
        <w:t>,</w:t>
      </w:r>
      <w:r w:rsidRPr="00CA4DB8">
        <w:rPr>
          <w:rFonts w:ascii="Times New Roman" w:hAnsi="Times New Roman"/>
          <w:sz w:val="24"/>
          <w:szCs w:val="24"/>
        </w:rPr>
        <w:t xml:space="preserve"> se acumulam no interior das bactérias em grânulos como reserva de carbono e possuem boa resistência térmica</w:t>
      </w:r>
      <w:r w:rsidR="00563196">
        <w:rPr>
          <w:rFonts w:ascii="Times New Roman" w:hAnsi="Times New Roman"/>
          <w:sz w:val="24"/>
          <w:szCs w:val="24"/>
        </w:rPr>
        <w:t>,</w:t>
      </w:r>
      <w:r w:rsidRPr="00CA4DB8">
        <w:rPr>
          <w:rFonts w:ascii="Times New Roman" w:hAnsi="Times New Roman"/>
          <w:sz w:val="24"/>
          <w:szCs w:val="24"/>
        </w:rPr>
        <w:t xml:space="preserve"> </w:t>
      </w:r>
      <w:r>
        <w:rPr>
          <w:rFonts w:ascii="Times New Roman" w:hAnsi="Times New Roman"/>
          <w:sz w:val="24"/>
          <w:szCs w:val="24"/>
        </w:rPr>
        <w:t>além do</w:t>
      </w:r>
      <w:r w:rsidRPr="00CA4DB8">
        <w:rPr>
          <w:rFonts w:ascii="Times New Roman" w:hAnsi="Times New Roman"/>
          <w:sz w:val="24"/>
          <w:szCs w:val="24"/>
        </w:rPr>
        <w:t xml:space="preserve"> ponto de fusão em cerca de 180°C.</w:t>
      </w:r>
      <w:r>
        <w:rPr>
          <w:rFonts w:ascii="Times New Roman" w:hAnsi="Times New Roman"/>
          <w:sz w:val="24"/>
          <w:szCs w:val="24"/>
        </w:rPr>
        <w:t xml:space="preserve"> Para além destas, o PHB ainda conta com características particulares de sua estrutura, que o tornam ainda ma</w:t>
      </w:r>
      <w:r w:rsidR="006E1663">
        <w:rPr>
          <w:rFonts w:ascii="Times New Roman" w:hAnsi="Times New Roman"/>
          <w:sz w:val="24"/>
          <w:szCs w:val="24"/>
        </w:rPr>
        <w:t>i</w:t>
      </w:r>
      <w:r>
        <w:rPr>
          <w:rFonts w:ascii="Times New Roman" w:hAnsi="Times New Roman"/>
          <w:sz w:val="24"/>
          <w:szCs w:val="24"/>
        </w:rPr>
        <w:t>s interessante dentro do grupo, sendo estas:</w:t>
      </w:r>
      <w:r w:rsidRPr="00CA4DB8">
        <w:rPr>
          <w:rFonts w:ascii="Times New Roman" w:hAnsi="Times New Roman"/>
          <w:sz w:val="24"/>
          <w:szCs w:val="24"/>
        </w:rPr>
        <w:t xml:space="preserve"> sua alta cristalinidade (acima de 50%), tornando-os resistentes a solventes, gorduras e óleos, mas frágeis a ácidos e bases</w:t>
      </w:r>
      <w:r>
        <w:rPr>
          <w:rFonts w:ascii="Times New Roman" w:hAnsi="Times New Roman"/>
          <w:sz w:val="24"/>
          <w:szCs w:val="24"/>
        </w:rPr>
        <w:t>;</w:t>
      </w:r>
      <w:r w:rsidRPr="00CA4DB8">
        <w:rPr>
          <w:rFonts w:ascii="Times New Roman" w:hAnsi="Times New Roman"/>
          <w:sz w:val="24"/>
          <w:szCs w:val="24"/>
        </w:rPr>
        <w:t xml:space="preserve"> o fato de possuírem boa resistência a raios UV</w:t>
      </w:r>
      <w:r w:rsidR="00563196">
        <w:rPr>
          <w:rFonts w:ascii="Times New Roman" w:hAnsi="Times New Roman"/>
          <w:sz w:val="24"/>
          <w:szCs w:val="24"/>
        </w:rPr>
        <w:t>;</w:t>
      </w:r>
      <w:r w:rsidRPr="00CA4DB8">
        <w:rPr>
          <w:rFonts w:ascii="Times New Roman" w:hAnsi="Times New Roman"/>
          <w:sz w:val="24"/>
          <w:szCs w:val="24"/>
        </w:rPr>
        <w:t xml:space="preserve"> e serem insolúveis em água, característica que os diferem de diversos outros biopolímeros sintetizados por fermentação.</w:t>
      </w:r>
      <w:r w:rsidR="00563196">
        <w:rPr>
          <w:rFonts w:ascii="Times New Roman" w:hAnsi="Times New Roman"/>
          <w:sz w:val="24"/>
          <w:szCs w:val="24"/>
        </w:rPr>
        <w:t xml:space="preserve"> [</w:t>
      </w:r>
      <w:r w:rsidR="0087757D">
        <w:rPr>
          <w:rFonts w:ascii="Times New Roman" w:hAnsi="Times New Roman"/>
          <w:sz w:val="24"/>
          <w:szCs w:val="24"/>
        </w:rPr>
        <w:t>1</w:t>
      </w:r>
      <w:r w:rsidR="00563196">
        <w:rPr>
          <w:rFonts w:ascii="Times New Roman" w:hAnsi="Times New Roman"/>
          <w:sz w:val="24"/>
          <w:szCs w:val="24"/>
        </w:rPr>
        <w:t>,</w:t>
      </w:r>
      <w:r w:rsidR="0087757D">
        <w:rPr>
          <w:rFonts w:ascii="Times New Roman" w:hAnsi="Times New Roman"/>
          <w:sz w:val="24"/>
          <w:szCs w:val="24"/>
        </w:rPr>
        <w:t>3,10</w:t>
      </w:r>
      <w:r w:rsidR="00563196">
        <w:rPr>
          <w:rFonts w:ascii="Times New Roman" w:hAnsi="Times New Roman"/>
          <w:sz w:val="24"/>
          <w:szCs w:val="24"/>
        </w:rPr>
        <w:t>]</w:t>
      </w:r>
      <w:r w:rsidRPr="00CA4DB8">
        <w:rPr>
          <w:rFonts w:ascii="Times New Roman" w:hAnsi="Times New Roman"/>
          <w:sz w:val="24"/>
          <w:szCs w:val="24"/>
        </w:rPr>
        <w:t xml:space="preserve">  </w:t>
      </w:r>
    </w:p>
    <w:p w14:paraId="05CC6275" w14:textId="7933155A" w:rsidR="003A05EE" w:rsidRPr="003A05EE" w:rsidRDefault="00563196" w:rsidP="003A05EE">
      <w:pPr>
        <w:pStyle w:val="PargrafodaLista"/>
        <w:spacing w:before="240" w:after="240" w:line="360" w:lineRule="auto"/>
        <w:ind w:left="0" w:firstLine="708"/>
        <w:jc w:val="both"/>
        <w:rPr>
          <w:rFonts w:ascii="Times New Roman" w:hAnsi="Times New Roman"/>
          <w:sz w:val="24"/>
          <w:szCs w:val="24"/>
        </w:rPr>
      </w:pPr>
      <w:r w:rsidRPr="58450E6F">
        <w:rPr>
          <w:rFonts w:ascii="Times New Roman" w:hAnsi="Times New Roman"/>
          <w:sz w:val="24"/>
          <w:szCs w:val="24"/>
        </w:rPr>
        <w:t>Contando com este conjunto de característic</w:t>
      </w:r>
      <w:r w:rsidR="3E0FD366" w:rsidRPr="58450E6F">
        <w:rPr>
          <w:rFonts w:ascii="Times New Roman" w:hAnsi="Times New Roman"/>
          <w:sz w:val="24"/>
          <w:szCs w:val="24"/>
        </w:rPr>
        <w:t>a</w:t>
      </w:r>
      <w:r w:rsidRPr="58450E6F">
        <w:rPr>
          <w:rFonts w:ascii="Times New Roman" w:hAnsi="Times New Roman"/>
          <w:sz w:val="24"/>
          <w:szCs w:val="24"/>
        </w:rPr>
        <w:t>s citadas acima,</w:t>
      </w:r>
      <w:r w:rsidR="00565500" w:rsidRPr="58450E6F">
        <w:rPr>
          <w:rFonts w:ascii="Times New Roman" w:hAnsi="Times New Roman"/>
          <w:sz w:val="24"/>
          <w:szCs w:val="24"/>
        </w:rPr>
        <w:t xml:space="preserve"> </w:t>
      </w:r>
      <w:r w:rsidRPr="58450E6F">
        <w:rPr>
          <w:rFonts w:ascii="Times New Roman" w:hAnsi="Times New Roman"/>
          <w:sz w:val="24"/>
          <w:szCs w:val="24"/>
        </w:rPr>
        <w:t>o PHB se torna um biopolímero versátil, tendo aplicaç</w:t>
      </w:r>
      <w:r w:rsidR="0C26F8FB" w:rsidRPr="58450E6F">
        <w:rPr>
          <w:rFonts w:ascii="Times New Roman" w:hAnsi="Times New Roman"/>
          <w:sz w:val="24"/>
          <w:szCs w:val="24"/>
        </w:rPr>
        <w:t>õ</w:t>
      </w:r>
      <w:r w:rsidRPr="58450E6F">
        <w:rPr>
          <w:rFonts w:ascii="Times New Roman" w:hAnsi="Times New Roman"/>
          <w:sz w:val="24"/>
          <w:szCs w:val="24"/>
        </w:rPr>
        <w:t>es extremamente nobres, como na área médica, onde ele pode ser implantado no corpo humano sem causar grandes processos inflamatórios, levando a uma lenta degradação, o que sugere seu uso como recipiente de longa liberação para remédios, podendo inclusive ser útil no tratamento de câncer, e na área de construção civil, atuando como enchimento e misturas de materiais, onde ajuda a dar rigi</w:t>
      </w:r>
      <w:r w:rsidR="491D7618" w:rsidRPr="58450E6F">
        <w:rPr>
          <w:rFonts w:ascii="Times New Roman" w:hAnsi="Times New Roman"/>
          <w:sz w:val="24"/>
          <w:szCs w:val="24"/>
        </w:rPr>
        <w:t>d</w:t>
      </w:r>
      <w:r w:rsidRPr="58450E6F">
        <w:rPr>
          <w:rFonts w:ascii="Times New Roman" w:hAnsi="Times New Roman"/>
          <w:sz w:val="24"/>
          <w:szCs w:val="24"/>
        </w:rPr>
        <w:t>ez e força para a estrutura [</w:t>
      </w:r>
      <w:r w:rsidR="0087757D" w:rsidRPr="58450E6F">
        <w:rPr>
          <w:rFonts w:ascii="Times New Roman" w:hAnsi="Times New Roman"/>
          <w:sz w:val="24"/>
          <w:szCs w:val="24"/>
        </w:rPr>
        <w:t>3,7</w:t>
      </w:r>
      <w:r w:rsidRPr="58450E6F">
        <w:rPr>
          <w:rFonts w:ascii="Times New Roman" w:hAnsi="Times New Roman"/>
          <w:sz w:val="24"/>
          <w:szCs w:val="24"/>
        </w:rPr>
        <w:t xml:space="preserve">]. </w:t>
      </w:r>
    </w:p>
    <w:p w14:paraId="6A1648EA" w14:textId="2A50F34F" w:rsidR="0087757D" w:rsidRPr="00B23C50" w:rsidRDefault="00563196" w:rsidP="003A05EE">
      <w:pPr>
        <w:pStyle w:val="PargrafodaLista"/>
        <w:spacing w:after="240" w:line="360" w:lineRule="auto"/>
        <w:ind w:left="0" w:firstLine="709"/>
        <w:contextualSpacing w:val="0"/>
        <w:jc w:val="both"/>
        <w:rPr>
          <w:rFonts w:ascii="Times New Roman" w:hAnsi="Times New Roman"/>
          <w:sz w:val="24"/>
          <w:szCs w:val="24"/>
        </w:rPr>
      </w:pPr>
      <w:r w:rsidRPr="58450E6F">
        <w:rPr>
          <w:rFonts w:ascii="Times New Roman" w:hAnsi="Times New Roman"/>
          <w:sz w:val="24"/>
          <w:szCs w:val="24"/>
        </w:rPr>
        <w:t>Também pode ser utilizado popularmente, como embalagens</w:t>
      </w:r>
      <w:r w:rsidR="004034C9" w:rsidRPr="58450E6F">
        <w:rPr>
          <w:rFonts w:ascii="Times New Roman" w:hAnsi="Times New Roman"/>
          <w:sz w:val="24"/>
          <w:szCs w:val="24"/>
        </w:rPr>
        <w:t>,</w:t>
      </w:r>
      <w:r w:rsidRPr="58450E6F">
        <w:rPr>
          <w:rFonts w:ascii="Times New Roman" w:hAnsi="Times New Roman"/>
          <w:sz w:val="24"/>
          <w:szCs w:val="24"/>
        </w:rPr>
        <w:t xml:space="preserve"> sacolas plásticas</w:t>
      </w:r>
      <w:r w:rsidR="004034C9" w:rsidRPr="58450E6F">
        <w:rPr>
          <w:rFonts w:ascii="Times New Roman" w:hAnsi="Times New Roman"/>
          <w:sz w:val="24"/>
          <w:szCs w:val="24"/>
        </w:rPr>
        <w:t xml:space="preserve"> e</w:t>
      </w:r>
      <w:r w:rsidR="002178FD" w:rsidRPr="58450E6F">
        <w:rPr>
          <w:rFonts w:ascii="Times New Roman" w:hAnsi="Times New Roman"/>
          <w:sz w:val="24"/>
          <w:szCs w:val="24"/>
        </w:rPr>
        <w:t xml:space="preserve"> produtos de uso único</w:t>
      </w:r>
      <w:r w:rsidRPr="58450E6F">
        <w:rPr>
          <w:rFonts w:ascii="Times New Roman" w:hAnsi="Times New Roman"/>
          <w:sz w:val="24"/>
          <w:szCs w:val="24"/>
        </w:rPr>
        <w:t xml:space="preserve">, pois </w:t>
      </w:r>
      <w:r w:rsidR="002178FD" w:rsidRPr="58450E6F">
        <w:rPr>
          <w:rFonts w:ascii="Times New Roman" w:hAnsi="Times New Roman"/>
          <w:sz w:val="24"/>
          <w:szCs w:val="24"/>
        </w:rPr>
        <w:t>possui um</w:t>
      </w:r>
      <w:r w:rsidR="25DA78BF" w:rsidRPr="58450E6F">
        <w:rPr>
          <w:rFonts w:ascii="Times New Roman" w:hAnsi="Times New Roman"/>
          <w:sz w:val="24"/>
          <w:szCs w:val="24"/>
        </w:rPr>
        <w:t>a</w:t>
      </w:r>
      <w:r w:rsidR="002178FD" w:rsidRPr="58450E6F">
        <w:rPr>
          <w:rFonts w:ascii="Times New Roman" w:hAnsi="Times New Roman"/>
          <w:sz w:val="24"/>
          <w:szCs w:val="24"/>
        </w:rPr>
        <w:t xml:space="preserve"> grande similaridade com o PP (polipropileno) com o lado positivo de </w:t>
      </w:r>
      <w:r w:rsidRPr="58450E6F">
        <w:rPr>
          <w:rFonts w:ascii="Times New Roman" w:hAnsi="Times New Roman"/>
          <w:sz w:val="24"/>
          <w:szCs w:val="24"/>
        </w:rPr>
        <w:t xml:space="preserve">ser plenamente biodegradável pela maioria dos </w:t>
      </w:r>
      <w:r w:rsidR="0A512786" w:rsidRPr="58450E6F">
        <w:rPr>
          <w:rFonts w:ascii="Times New Roman" w:hAnsi="Times New Roman"/>
          <w:sz w:val="24"/>
          <w:szCs w:val="24"/>
        </w:rPr>
        <w:t>microrganismos</w:t>
      </w:r>
      <w:r w:rsidR="002178FD" w:rsidRPr="58450E6F">
        <w:rPr>
          <w:rFonts w:ascii="Times New Roman" w:hAnsi="Times New Roman"/>
          <w:sz w:val="24"/>
          <w:szCs w:val="24"/>
        </w:rPr>
        <w:t xml:space="preserve">. </w:t>
      </w:r>
      <w:r w:rsidR="00A9668A" w:rsidRPr="58450E6F">
        <w:rPr>
          <w:rFonts w:ascii="Times New Roman" w:hAnsi="Times New Roman"/>
          <w:sz w:val="24"/>
          <w:szCs w:val="24"/>
        </w:rPr>
        <w:t xml:space="preserve">Na Tabela </w:t>
      </w:r>
      <w:r w:rsidR="00FB4904" w:rsidRPr="58450E6F">
        <w:rPr>
          <w:rFonts w:ascii="Times New Roman" w:hAnsi="Times New Roman"/>
          <w:sz w:val="24"/>
          <w:szCs w:val="24"/>
        </w:rPr>
        <w:t>2</w:t>
      </w:r>
      <w:r w:rsidR="00A9668A" w:rsidRPr="58450E6F">
        <w:rPr>
          <w:rFonts w:ascii="Times New Roman" w:hAnsi="Times New Roman"/>
          <w:sz w:val="24"/>
          <w:szCs w:val="24"/>
        </w:rPr>
        <w:t xml:space="preserve"> abaixo foi feita a comparação entre as propriedades do PP e do PHB.</w:t>
      </w:r>
      <w:r w:rsidR="002178FD" w:rsidRPr="58450E6F">
        <w:rPr>
          <w:rFonts w:ascii="Times New Roman" w:hAnsi="Times New Roman"/>
          <w:sz w:val="24"/>
          <w:szCs w:val="24"/>
        </w:rPr>
        <w:t xml:space="preserve"> [</w:t>
      </w:r>
      <w:r w:rsidR="0087757D" w:rsidRPr="58450E6F">
        <w:rPr>
          <w:rFonts w:ascii="Times New Roman" w:hAnsi="Times New Roman"/>
          <w:sz w:val="24"/>
          <w:szCs w:val="24"/>
        </w:rPr>
        <w:t>3</w:t>
      </w:r>
      <w:r w:rsidR="002178FD" w:rsidRPr="58450E6F">
        <w:rPr>
          <w:rFonts w:ascii="Times New Roman" w:hAnsi="Times New Roman"/>
          <w:sz w:val="24"/>
          <w:szCs w:val="24"/>
        </w:rPr>
        <w:t>]</w:t>
      </w:r>
    </w:p>
    <w:p w14:paraId="79A97EAC" w14:textId="323C2E56" w:rsidR="0085148F" w:rsidRPr="003A05EE" w:rsidRDefault="00FE4B3A" w:rsidP="00094E07">
      <w:pPr>
        <w:spacing w:after="240"/>
        <w:jc w:val="center"/>
        <w:rPr>
          <w:sz w:val="20"/>
          <w:szCs w:val="20"/>
        </w:rPr>
      </w:pPr>
      <w:bookmarkStart w:id="9" w:name="_GoBack"/>
      <w:r>
        <w:rPr>
          <w:noProof/>
          <w:sz w:val="20"/>
          <w:szCs w:val="20"/>
        </w:rPr>
        <w:pict w14:anchorId="49CA6AFD">
          <v:rect id="_x0000_s1026" style="position:absolute;left:0;text-align:left;margin-left:146.3pt;margin-top:39.3pt;width:14.6pt;height:3.55pt;flip:y;z-index:251682816" strokecolor="white [3212]"/>
        </w:pict>
      </w:r>
      <w:bookmarkEnd w:id="9"/>
      <w:r w:rsidR="00094E07" w:rsidRPr="58450E6F">
        <w:rPr>
          <w:sz w:val="20"/>
          <w:szCs w:val="20"/>
        </w:rPr>
        <w:t xml:space="preserve"> </w:t>
      </w:r>
      <w:r w:rsidR="00A9668A" w:rsidRPr="003A05EE">
        <w:rPr>
          <w:sz w:val="20"/>
          <w:szCs w:val="20"/>
        </w:rPr>
        <w:t xml:space="preserve">Tabela </w:t>
      </w:r>
      <w:r w:rsidR="00FB4904" w:rsidRPr="003A05EE">
        <w:rPr>
          <w:sz w:val="20"/>
          <w:szCs w:val="20"/>
        </w:rPr>
        <w:t>2</w:t>
      </w:r>
      <w:r w:rsidR="00A9668A" w:rsidRPr="003A05EE">
        <w:rPr>
          <w:sz w:val="20"/>
          <w:szCs w:val="20"/>
        </w:rPr>
        <w:t xml:space="preserve">: Comparação </w:t>
      </w:r>
      <w:r w:rsidR="000A648C" w:rsidRPr="003A05EE">
        <w:rPr>
          <w:sz w:val="20"/>
          <w:szCs w:val="20"/>
        </w:rPr>
        <w:t>das propriedades físico-q</w:t>
      </w:r>
      <w:r w:rsidR="0F386F8E" w:rsidRPr="003A05EE">
        <w:rPr>
          <w:sz w:val="20"/>
          <w:szCs w:val="20"/>
        </w:rPr>
        <w:t>uí</w:t>
      </w:r>
      <w:r w:rsidR="000A648C" w:rsidRPr="003A05EE">
        <w:rPr>
          <w:sz w:val="20"/>
          <w:szCs w:val="20"/>
        </w:rPr>
        <w:t>micas do PHB com o PP</w:t>
      </w:r>
      <w:r w:rsidR="00094E07" w:rsidRPr="003A05EE">
        <w:rPr>
          <w:noProof/>
        </w:rPr>
        <w:drawing>
          <wp:inline distT="0" distB="0" distL="0" distR="0" wp14:anchorId="53F2CD9B" wp14:editId="098991F5">
            <wp:extent cx="3903910" cy="1537212"/>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pic:cNvPicPr/>
                  </pic:nvPicPr>
                  <pic:blipFill>
                    <a:blip r:embed="rId17">
                      <a:extLst>
                        <a:ext uri="{28A0092B-C50C-407E-A947-70E740481C1C}">
                          <a14:useLocalDpi xmlns:a14="http://schemas.microsoft.com/office/drawing/2010/main" val="0"/>
                        </a:ext>
                      </a:extLst>
                    </a:blip>
                    <a:stretch>
                      <a:fillRect/>
                    </a:stretch>
                  </pic:blipFill>
                  <pic:spPr>
                    <a:xfrm>
                      <a:off x="0" y="0"/>
                      <a:ext cx="3903910" cy="1537212"/>
                    </a:xfrm>
                    <a:prstGeom prst="rect">
                      <a:avLst/>
                    </a:prstGeom>
                  </pic:spPr>
                </pic:pic>
              </a:graphicData>
            </a:graphic>
          </wp:inline>
        </w:drawing>
      </w:r>
    </w:p>
    <w:p w14:paraId="7FBD56F0" w14:textId="2CBEAEDA" w:rsidR="00B35FB9" w:rsidRPr="00D646D8" w:rsidRDefault="00094E07" w:rsidP="00D646D8">
      <w:pPr>
        <w:pStyle w:val="PargrafodaLista"/>
        <w:spacing w:before="240" w:after="240"/>
        <w:ind w:left="0" w:firstLine="708"/>
        <w:rPr>
          <w:sz w:val="20"/>
          <w:szCs w:val="20"/>
        </w:rPr>
      </w:pPr>
      <w:r w:rsidRPr="003A05EE">
        <w:rPr>
          <w:sz w:val="20"/>
          <w:szCs w:val="20"/>
        </w:rPr>
        <w:t xml:space="preserve">                                       </w:t>
      </w:r>
      <w:r w:rsidR="00A9668A" w:rsidRPr="003A05EE">
        <w:rPr>
          <w:sz w:val="20"/>
          <w:szCs w:val="20"/>
        </w:rPr>
        <w:t>Fonte: Adaptado de (</w:t>
      </w:r>
      <w:r w:rsidR="00A9668A" w:rsidRPr="003A05EE">
        <w:rPr>
          <w:rFonts w:ascii="Arial" w:hAnsi="Arial" w:cs="Arial"/>
          <w:sz w:val="20"/>
          <w:szCs w:val="20"/>
          <w:shd w:val="clear" w:color="auto" w:fill="FFFFFF"/>
        </w:rPr>
        <w:t xml:space="preserve">MARTÍNEZ </w:t>
      </w:r>
      <w:r w:rsidR="00A9668A" w:rsidRPr="003A05EE">
        <w:rPr>
          <w:rFonts w:ascii="Arial" w:hAnsi="Arial" w:cs="Arial"/>
          <w:i/>
          <w:iCs/>
          <w:sz w:val="20"/>
          <w:szCs w:val="20"/>
          <w:shd w:val="clear" w:color="auto" w:fill="FFFFFF"/>
        </w:rPr>
        <w:t>et al</w:t>
      </w:r>
      <w:r w:rsidR="00A9668A" w:rsidRPr="003A05EE">
        <w:rPr>
          <w:rFonts w:ascii="Arial" w:hAnsi="Arial" w:cs="Arial"/>
          <w:sz w:val="20"/>
          <w:szCs w:val="20"/>
          <w:shd w:val="clear" w:color="auto" w:fill="FFFFFF"/>
        </w:rPr>
        <w:t>; 2023</w:t>
      </w:r>
      <w:r w:rsidR="00A9668A" w:rsidRPr="003A05EE">
        <w:rPr>
          <w:sz w:val="20"/>
          <w:szCs w:val="20"/>
        </w:rPr>
        <w:t>)</w:t>
      </w:r>
    </w:p>
    <w:p w14:paraId="0CE9DE60" w14:textId="38784D09" w:rsidR="003A05EE" w:rsidRPr="00D646D8" w:rsidRDefault="002178FD" w:rsidP="00D646D8">
      <w:pPr>
        <w:pStyle w:val="PargrafodaLista"/>
        <w:spacing w:before="240" w:after="240" w:line="360" w:lineRule="auto"/>
        <w:ind w:left="0" w:firstLine="708"/>
        <w:jc w:val="both"/>
        <w:rPr>
          <w:rFonts w:ascii="Times New Roman" w:hAnsi="Times New Roman"/>
          <w:sz w:val="24"/>
          <w:szCs w:val="24"/>
        </w:rPr>
      </w:pPr>
      <w:r w:rsidRPr="58450E6F">
        <w:rPr>
          <w:rFonts w:ascii="Times New Roman" w:hAnsi="Times New Roman"/>
          <w:sz w:val="24"/>
          <w:szCs w:val="24"/>
        </w:rPr>
        <w:lastRenderedPageBreak/>
        <w:t>A partir disto é possível observar a similaridade do poliéster bacteriano com o polipropileno, um dos 5 grandes poluentes plásticos da atualidade</w:t>
      </w:r>
      <w:r w:rsidR="00AC3D8F" w:rsidRPr="58450E6F">
        <w:rPr>
          <w:rFonts w:ascii="Times New Roman" w:hAnsi="Times New Roman"/>
          <w:sz w:val="24"/>
          <w:szCs w:val="24"/>
        </w:rPr>
        <w:t xml:space="preserve"> </w:t>
      </w:r>
      <w:r w:rsidR="00D91846" w:rsidRPr="58450E6F">
        <w:rPr>
          <w:rFonts w:ascii="Times New Roman" w:hAnsi="Times New Roman"/>
          <w:sz w:val="24"/>
          <w:szCs w:val="24"/>
        </w:rPr>
        <w:t xml:space="preserve">que, apesar de plenamente reciclável, possui um custo de fabricação muito baixo, o que desincentiva o tratamento adequado. Tal fato mostra-se ainda mais problemático devido a </w:t>
      </w:r>
      <w:r w:rsidR="00DE572E" w:rsidRPr="58450E6F">
        <w:rPr>
          <w:rFonts w:ascii="Times New Roman" w:hAnsi="Times New Roman"/>
          <w:sz w:val="24"/>
          <w:szCs w:val="24"/>
        </w:rPr>
        <w:t>três</w:t>
      </w:r>
      <w:r w:rsidR="00D91846" w:rsidRPr="58450E6F">
        <w:rPr>
          <w:rFonts w:ascii="Times New Roman" w:hAnsi="Times New Roman"/>
          <w:sz w:val="24"/>
          <w:szCs w:val="24"/>
        </w:rPr>
        <w:t xml:space="preserve"> fatores: a matéria prima do PP, que é o petróleo, </w:t>
      </w:r>
      <w:r w:rsidR="005E42E1" w:rsidRPr="58450E6F">
        <w:rPr>
          <w:rFonts w:ascii="Times New Roman" w:hAnsi="Times New Roman"/>
          <w:sz w:val="24"/>
          <w:szCs w:val="24"/>
        </w:rPr>
        <w:t>ser</w:t>
      </w:r>
      <w:r w:rsidR="00D91846" w:rsidRPr="58450E6F">
        <w:rPr>
          <w:rFonts w:ascii="Times New Roman" w:hAnsi="Times New Roman"/>
          <w:sz w:val="24"/>
          <w:szCs w:val="24"/>
        </w:rPr>
        <w:t xml:space="preserve"> não renovável</w:t>
      </w:r>
      <w:r w:rsidR="00DE572E" w:rsidRPr="58450E6F">
        <w:rPr>
          <w:rFonts w:ascii="Times New Roman" w:hAnsi="Times New Roman"/>
          <w:sz w:val="24"/>
          <w:szCs w:val="24"/>
        </w:rPr>
        <w:t xml:space="preserve">; </w:t>
      </w:r>
      <w:r w:rsidR="000B6D90" w:rsidRPr="58450E6F">
        <w:rPr>
          <w:rFonts w:ascii="Times New Roman" w:hAnsi="Times New Roman"/>
          <w:sz w:val="24"/>
          <w:szCs w:val="24"/>
        </w:rPr>
        <w:t xml:space="preserve">o plástico </w:t>
      </w:r>
      <w:r w:rsidR="005E42E1" w:rsidRPr="58450E6F">
        <w:rPr>
          <w:rFonts w:ascii="Times New Roman" w:hAnsi="Times New Roman"/>
          <w:sz w:val="24"/>
          <w:szCs w:val="24"/>
        </w:rPr>
        <w:t>ser</w:t>
      </w:r>
      <w:r w:rsidR="00DE572E" w:rsidRPr="58450E6F">
        <w:rPr>
          <w:rFonts w:ascii="Times New Roman" w:hAnsi="Times New Roman"/>
          <w:sz w:val="24"/>
          <w:szCs w:val="24"/>
        </w:rPr>
        <w:t xml:space="preserve"> </w:t>
      </w:r>
      <w:r w:rsidR="000B6D90" w:rsidRPr="58450E6F">
        <w:rPr>
          <w:rFonts w:ascii="Times New Roman" w:hAnsi="Times New Roman"/>
          <w:sz w:val="24"/>
          <w:szCs w:val="24"/>
        </w:rPr>
        <w:t>inerte</w:t>
      </w:r>
      <w:r w:rsidR="00DE572E" w:rsidRPr="58450E6F">
        <w:rPr>
          <w:rFonts w:ascii="Times New Roman" w:hAnsi="Times New Roman"/>
          <w:sz w:val="24"/>
          <w:szCs w:val="24"/>
        </w:rPr>
        <w:t>,</w:t>
      </w:r>
      <w:r w:rsidR="000B6D90" w:rsidRPr="58450E6F">
        <w:rPr>
          <w:rFonts w:ascii="Times New Roman" w:hAnsi="Times New Roman"/>
          <w:sz w:val="24"/>
          <w:szCs w:val="24"/>
        </w:rPr>
        <w:t xml:space="preserve"> </w:t>
      </w:r>
      <w:r w:rsidR="00DE572E" w:rsidRPr="58450E6F">
        <w:rPr>
          <w:rFonts w:ascii="Times New Roman" w:hAnsi="Times New Roman"/>
          <w:sz w:val="24"/>
          <w:szCs w:val="24"/>
        </w:rPr>
        <w:t>leva</w:t>
      </w:r>
      <w:r w:rsidR="000B6D90" w:rsidRPr="58450E6F">
        <w:rPr>
          <w:rFonts w:ascii="Times New Roman" w:hAnsi="Times New Roman"/>
          <w:sz w:val="24"/>
          <w:szCs w:val="24"/>
        </w:rPr>
        <w:t>ndo</w:t>
      </w:r>
      <w:r w:rsidR="00DE572E" w:rsidRPr="58450E6F">
        <w:rPr>
          <w:rFonts w:ascii="Times New Roman" w:hAnsi="Times New Roman"/>
          <w:sz w:val="24"/>
          <w:szCs w:val="24"/>
        </w:rPr>
        <w:t xml:space="preserve"> séculos para degradar naturalmente;</w:t>
      </w:r>
      <w:r w:rsidR="00D91846" w:rsidRPr="58450E6F">
        <w:rPr>
          <w:rFonts w:ascii="Times New Roman" w:hAnsi="Times New Roman"/>
          <w:sz w:val="24"/>
          <w:szCs w:val="24"/>
        </w:rPr>
        <w:t xml:space="preserve"> e se incinera</w:t>
      </w:r>
      <w:r w:rsidR="000B6D90" w:rsidRPr="58450E6F">
        <w:rPr>
          <w:rFonts w:ascii="Times New Roman" w:hAnsi="Times New Roman"/>
          <w:sz w:val="24"/>
          <w:szCs w:val="24"/>
        </w:rPr>
        <w:t>do</w:t>
      </w:r>
      <w:r w:rsidR="00D91846" w:rsidRPr="58450E6F">
        <w:rPr>
          <w:rFonts w:ascii="Times New Roman" w:hAnsi="Times New Roman"/>
          <w:sz w:val="24"/>
          <w:szCs w:val="24"/>
        </w:rPr>
        <w:t>, são liberadas substâncias tóxicas e microplásticos que bioacumulam na água e, consequentemente, nos seres vivos</w:t>
      </w:r>
      <w:r w:rsidR="00DE572E" w:rsidRPr="58450E6F">
        <w:rPr>
          <w:rFonts w:ascii="Times New Roman" w:hAnsi="Times New Roman"/>
          <w:sz w:val="24"/>
          <w:szCs w:val="24"/>
        </w:rPr>
        <w:t xml:space="preserve"> [1</w:t>
      </w:r>
      <w:r w:rsidR="0087757D" w:rsidRPr="58450E6F">
        <w:rPr>
          <w:rFonts w:ascii="Times New Roman" w:hAnsi="Times New Roman"/>
          <w:sz w:val="24"/>
          <w:szCs w:val="24"/>
        </w:rPr>
        <w:t>1</w:t>
      </w:r>
      <w:r w:rsidR="00DE572E" w:rsidRPr="58450E6F">
        <w:rPr>
          <w:rFonts w:ascii="Times New Roman" w:hAnsi="Times New Roman"/>
          <w:sz w:val="24"/>
          <w:szCs w:val="24"/>
        </w:rPr>
        <w:t>]</w:t>
      </w:r>
      <w:r w:rsidR="00D91846" w:rsidRPr="58450E6F">
        <w:rPr>
          <w:rFonts w:ascii="Times New Roman" w:hAnsi="Times New Roman"/>
          <w:sz w:val="24"/>
          <w:szCs w:val="24"/>
        </w:rPr>
        <w:t>.</w:t>
      </w:r>
    </w:p>
    <w:p w14:paraId="461C3D02" w14:textId="5D8EAAAF" w:rsidR="002178FD" w:rsidRDefault="00DE572E" w:rsidP="00B23C50">
      <w:pPr>
        <w:pStyle w:val="PargrafodaLista"/>
        <w:spacing w:before="240" w:after="240" w:line="360" w:lineRule="auto"/>
        <w:ind w:left="0" w:firstLine="708"/>
        <w:jc w:val="both"/>
        <w:rPr>
          <w:rFonts w:ascii="Times New Roman" w:hAnsi="Times New Roman"/>
          <w:sz w:val="24"/>
          <w:szCs w:val="24"/>
        </w:rPr>
      </w:pPr>
      <w:r>
        <w:rPr>
          <w:rFonts w:ascii="Times New Roman" w:hAnsi="Times New Roman"/>
          <w:sz w:val="24"/>
          <w:szCs w:val="24"/>
        </w:rPr>
        <w:t xml:space="preserve">Como dito anteriormente, </w:t>
      </w:r>
      <w:r w:rsidR="000B6D90">
        <w:rPr>
          <w:rFonts w:ascii="Times New Roman" w:hAnsi="Times New Roman"/>
          <w:sz w:val="24"/>
          <w:szCs w:val="24"/>
        </w:rPr>
        <w:t xml:space="preserve">a similaridade das propriedades do PHB com o PP, somado ao fato de ser biodegradável, indica um potencial para que o mesmo seja utilizado como possível substituto no uso cotidiano das pessoas, e não só em aplicações nobres, da forma </w:t>
      </w:r>
      <w:r w:rsidR="005E42E1">
        <w:rPr>
          <w:rFonts w:ascii="Times New Roman" w:hAnsi="Times New Roman"/>
          <w:sz w:val="24"/>
          <w:szCs w:val="24"/>
        </w:rPr>
        <w:t>como</w:t>
      </w:r>
      <w:r w:rsidR="000B6D90">
        <w:rPr>
          <w:rFonts w:ascii="Times New Roman" w:hAnsi="Times New Roman"/>
          <w:sz w:val="24"/>
          <w:szCs w:val="24"/>
        </w:rPr>
        <w:t xml:space="preserve"> é</w:t>
      </w:r>
      <w:r w:rsidR="005E42E1">
        <w:rPr>
          <w:rFonts w:ascii="Times New Roman" w:hAnsi="Times New Roman"/>
          <w:sz w:val="24"/>
          <w:szCs w:val="24"/>
        </w:rPr>
        <w:t xml:space="preserve"> feita</w:t>
      </w:r>
      <w:r w:rsidR="000B6D90">
        <w:rPr>
          <w:rFonts w:ascii="Times New Roman" w:hAnsi="Times New Roman"/>
          <w:sz w:val="24"/>
          <w:szCs w:val="24"/>
        </w:rPr>
        <w:t xml:space="preserve"> hoje em dia.</w:t>
      </w:r>
    </w:p>
    <w:p w14:paraId="2636338D" w14:textId="01B80283" w:rsidR="0019798C" w:rsidRDefault="0019798C" w:rsidP="00695A31">
      <w:pPr>
        <w:pStyle w:val="PargrafodaLista"/>
        <w:spacing w:before="240" w:after="240"/>
        <w:ind w:left="0"/>
        <w:jc w:val="both"/>
        <w:rPr>
          <w:rFonts w:ascii="Times New Roman" w:hAnsi="Times New Roman"/>
          <w:sz w:val="24"/>
          <w:szCs w:val="24"/>
        </w:rPr>
      </w:pPr>
    </w:p>
    <w:p w14:paraId="0B451E21" w14:textId="77777777" w:rsidR="00845C13" w:rsidRDefault="00845C13" w:rsidP="00695A31">
      <w:pPr>
        <w:pStyle w:val="PargrafodaLista"/>
        <w:spacing w:before="240" w:after="240"/>
        <w:ind w:left="0"/>
        <w:jc w:val="both"/>
        <w:rPr>
          <w:rFonts w:ascii="Times New Roman" w:hAnsi="Times New Roman"/>
          <w:sz w:val="24"/>
          <w:szCs w:val="24"/>
        </w:rPr>
      </w:pPr>
    </w:p>
    <w:p w14:paraId="49632083" w14:textId="1E03D7B4" w:rsidR="00C97A8B" w:rsidRPr="00B35FB9" w:rsidRDefault="00C97A8B" w:rsidP="008A0DCB">
      <w:pPr>
        <w:pStyle w:val="PargrafodaLista"/>
        <w:spacing w:before="240" w:after="240"/>
        <w:ind w:left="0"/>
        <w:rPr>
          <w:rFonts w:ascii="Times New Roman" w:hAnsi="Times New Roman"/>
          <w:b/>
          <w:bCs/>
          <w:sz w:val="24"/>
          <w:szCs w:val="24"/>
        </w:rPr>
      </w:pPr>
      <w:r w:rsidRPr="00B35FB9">
        <w:rPr>
          <w:rFonts w:ascii="Times New Roman" w:hAnsi="Times New Roman"/>
          <w:b/>
          <w:bCs/>
          <w:sz w:val="24"/>
          <w:szCs w:val="24"/>
        </w:rPr>
        <w:t>4.</w:t>
      </w:r>
      <w:r w:rsidR="003C6F7B" w:rsidRPr="00B35FB9">
        <w:rPr>
          <w:rFonts w:ascii="Times New Roman" w:hAnsi="Times New Roman"/>
          <w:b/>
          <w:bCs/>
          <w:sz w:val="24"/>
          <w:szCs w:val="24"/>
        </w:rPr>
        <w:t>4</w:t>
      </w:r>
      <w:r w:rsidRPr="00B35FB9">
        <w:rPr>
          <w:rFonts w:ascii="Times New Roman" w:hAnsi="Times New Roman"/>
          <w:b/>
          <w:bCs/>
          <w:sz w:val="24"/>
          <w:szCs w:val="24"/>
        </w:rPr>
        <w:t>.1 Produção do PHB</w:t>
      </w:r>
    </w:p>
    <w:p w14:paraId="737CA6BE" w14:textId="1015CD99" w:rsidR="00812CD2" w:rsidRDefault="00812CD2" w:rsidP="008A0DCB">
      <w:pPr>
        <w:pStyle w:val="PargrafodaLista"/>
        <w:spacing w:before="240" w:after="240"/>
        <w:ind w:left="0"/>
        <w:rPr>
          <w:rFonts w:ascii="Times New Roman" w:hAnsi="Times New Roman"/>
          <w:sz w:val="24"/>
          <w:szCs w:val="24"/>
        </w:rPr>
      </w:pPr>
    </w:p>
    <w:p w14:paraId="2FA435B4" w14:textId="0FCA5033" w:rsidR="00812CD2" w:rsidRDefault="0019798C" w:rsidP="58450E6F">
      <w:pPr>
        <w:pStyle w:val="PargrafodaLista"/>
        <w:spacing w:before="240" w:after="240" w:line="360" w:lineRule="auto"/>
        <w:ind w:left="0" w:firstLine="708"/>
        <w:jc w:val="both"/>
        <w:rPr>
          <w:rFonts w:ascii="Times New Roman" w:hAnsi="Times New Roman"/>
          <w:sz w:val="24"/>
          <w:szCs w:val="24"/>
        </w:rPr>
      </w:pPr>
      <w:r w:rsidRPr="58450E6F">
        <w:rPr>
          <w:rFonts w:ascii="Times New Roman" w:hAnsi="Times New Roman"/>
          <w:sz w:val="24"/>
          <w:szCs w:val="24"/>
        </w:rPr>
        <w:t xml:space="preserve">Em geral o processo de produção do polihidroxibutirato envolve 3 etapas: a fermentação, onde ocorre de fato a reação de polimerização no interior do microrganismo; a separação, onde se extrai o polímero do interior da bactéria; e a purificação, que é uma etapa opcional a depender do método de extração utilizado ou da pureza requerido com o </w:t>
      </w:r>
      <w:r w:rsidR="547D7AB1" w:rsidRPr="58450E6F">
        <w:rPr>
          <w:rFonts w:ascii="Times New Roman" w:hAnsi="Times New Roman"/>
          <w:sz w:val="24"/>
          <w:szCs w:val="24"/>
        </w:rPr>
        <w:t>produto</w:t>
      </w:r>
      <w:r w:rsidRPr="58450E6F">
        <w:rPr>
          <w:rFonts w:ascii="Times New Roman" w:hAnsi="Times New Roman"/>
          <w:sz w:val="24"/>
          <w:szCs w:val="24"/>
        </w:rPr>
        <w:t xml:space="preserve"> [</w:t>
      </w:r>
      <w:r w:rsidR="0087757D" w:rsidRPr="58450E6F">
        <w:rPr>
          <w:rFonts w:ascii="Times New Roman" w:hAnsi="Times New Roman"/>
          <w:sz w:val="24"/>
          <w:szCs w:val="24"/>
        </w:rPr>
        <w:t>1</w:t>
      </w:r>
      <w:r w:rsidRPr="58450E6F">
        <w:rPr>
          <w:rFonts w:ascii="Times New Roman" w:hAnsi="Times New Roman"/>
          <w:sz w:val="24"/>
          <w:szCs w:val="24"/>
        </w:rPr>
        <w:t>].</w:t>
      </w:r>
    </w:p>
    <w:p w14:paraId="2F7D22C0" w14:textId="7767D0DF" w:rsidR="00812CD2" w:rsidRDefault="00812CD2" w:rsidP="00B23C50">
      <w:pPr>
        <w:pStyle w:val="PargrafodaLista"/>
        <w:spacing w:before="240" w:after="240" w:line="360" w:lineRule="auto"/>
        <w:ind w:left="0" w:firstLine="708"/>
        <w:jc w:val="both"/>
        <w:rPr>
          <w:rFonts w:ascii="Times New Roman" w:hAnsi="Times New Roman"/>
          <w:sz w:val="24"/>
          <w:szCs w:val="24"/>
        </w:rPr>
      </w:pPr>
      <w:r w:rsidRPr="58450E6F">
        <w:rPr>
          <w:rFonts w:ascii="Times New Roman" w:hAnsi="Times New Roman"/>
          <w:sz w:val="24"/>
          <w:szCs w:val="24"/>
        </w:rPr>
        <w:t xml:space="preserve">Os constituintes da família dos polihidroxialcanoatos são produzidos por fermentação como reserva de carbono, ou seja, como reserva energética do </w:t>
      </w:r>
      <w:r w:rsidR="009737D6" w:rsidRPr="58450E6F">
        <w:rPr>
          <w:rFonts w:ascii="Times New Roman" w:hAnsi="Times New Roman"/>
          <w:sz w:val="24"/>
          <w:szCs w:val="24"/>
        </w:rPr>
        <w:t>microrganismo</w:t>
      </w:r>
      <w:r w:rsidRPr="58450E6F">
        <w:rPr>
          <w:rFonts w:ascii="Times New Roman" w:hAnsi="Times New Roman"/>
          <w:sz w:val="24"/>
          <w:szCs w:val="24"/>
        </w:rPr>
        <w:t xml:space="preserve">, e armazenados como grânulos intracelulares, podendo chegar a acumular 80% de seu peso em massa </w:t>
      </w:r>
      <w:r w:rsidR="00B17D3F" w:rsidRPr="58450E6F">
        <w:rPr>
          <w:rFonts w:ascii="Times New Roman" w:hAnsi="Times New Roman"/>
          <w:sz w:val="24"/>
          <w:szCs w:val="24"/>
        </w:rPr>
        <w:t xml:space="preserve">seca </w:t>
      </w:r>
      <w:r w:rsidRPr="58450E6F">
        <w:rPr>
          <w:rFonts w:ascii="Times New Roman" w:hAnsi="Times New Roman"/>
          <w:sz w:val="24"/>
          <w:szCs w:val="24"/>
        </w:rPr>
        <w:t>de polímero</w:t>
      </w:r>
      <w:r w:rsidR="0044106A" w:rsidRPr="58450E6F">
        <w:rPr>
          <w:rFonts w:ascii="Times New Roman" w:hAnsi="Times New Roman"/>
          <w:sz w:val="24"/>
          <w:szCs w:val="24"/>
        </w:rPr>
        <w:t xml:space="preserve">, o que por vezes causa uma mudança estrutural no </w:t>
      </w:r>
      <w:r w:rsidR="1EE631DF" w:rsidRPr="58450E6F">
        <w:rPr>
          <w:rFonts w:ascii="Times New Roman" w:hAnsi="Times New Roman"/>
          <w:sz w:val="24"/>
          <w:szCs w:val="24"/>
        </w:rPr>
        <w:t>microrganismo</w:t>
      </w:r>
      <w:r w:rsidR="0044106A" w:rsidRPr="58450E6F">
        <w:rPr>
          <w:rFonts w:ascii="Times New Roman" w:hAnsi="Times New Roman"/>
          <w:sz w:val="24"/>
          <w:szCs w:val="24"/>
        </w:rPr>
        <w:t>, podendo até deix</w:t>
      </w:r>
      <w:r w:rsidR="00B17D3F" w:rsidRPr="58450E6F">
        <w:rPr>
          <w:rFonts w:ascii="Times New Roman" w:hAnsi="Times New Roman"/>
          <w:sz w:val="24"/>
          <w:szCs w:val="24"/>
        </w:rPr>
        <w:t>á</w:t>
      </w:r>
      <w:r w:rsidR="0044106A" w:rsidRPr="58450E6F">
        <w:rPr>
          <w:rFonts w:ascii="Times New Roman" w:hAnsi="Times New Roman"/>
          <w:sz w:val="24"/>
          <w:szCs w:val="24"/>
        </w:rPr>
        <w:t>-lo imóvel pelo excesso de material em seu interior</w:t>
      </w:r>
      <w:r w:rsidRPr="58450E6F">
        <w:rPr>
          <w:rFonts w:ascii="Times New Roman" w:hAnsi="Times New Roman"/>
          <w:sz w:val="24"/>
          <w:szCs w:val="24"/>
        </w:rPr>
        <w:t xml:space="preserve"> [</w:t>
      </w:r>
      <w:r w:rsidR="0087757D" w:rsidRPr="58450E6F">
        <w:rPr>
          <w:rFonts w:ascii="Times New Roman" w:hAnsi="Times New Roman"/>
          <w:sz w:val="24"/>
          <w:szCs w:val="24"/>
        </w:rPr>
        <w:t>10</w:t>
      </w:r>
      <w:r w:rsidRPr="58450E6F">
        <w:rPr>
          <w:rFonts w:ascii="Times New Roman" w:hAnsi="Times New Roman"/>
          <w:sz w:val="24"/>
          <w:szCs w:val="24"/>
        </w:rPr>
        <w:t xml:space="preserve">]. A Figura </w:t>
      </w:r>
      <w:r w:rsidR="00FB4904" w:rsidRPr="58450E6F">
        <w:rPr>
          <w:rFonts w:ascii="Times New Roman" w:hAnsi="Times New Roman"/>
          <w:sz w:val="24"/>
          <w:szCs w:val="24"/>
        </w:rPr>
        <w:t>5</w:t>
      </w:r>
      <w:r w:rsidRPr="58450E6F">
        <w:rPr>
          <w:rFonts w:ascii="Times New Roman" w:hAnsi="Times New Roman"/>
          <w:sz w:val="24"/>
          <w:szCs w:val="24"/>
        </w:rPr>
        <w:t xml:space="preserve"> abaixo demonstra uma bactéria </w:t>
      </w:r>
      <w:r w:rsidRPr="58450E6F">
        <w:rPr>
          <w:rFonts w:ascii="Times New Roman" w:hAnsi="Times New Roman"/>
          <w:i/>
          <w:iCs/>
          <w:sz w:val="24"/>
          <w:szCs w:val="24"/>
        </w:rPr>
        <w:t xml:space="preserve">Paraburkholderia sp. </w:t>
      </w:r>
      <w:r w:rsidRPr="58450E6F">
        <w:rPr>
          <w:rFonts w:ascii="Times New Roman" w:hAnsi="Times New Roman"/>
          <w:sz w:val="24"/>
          <w:szCs w:val="24"/>
        </w:rPr>
        <w:t>com seu interior cheio de grânulos de PHB.</w:t>
      </w:r>
    </w:p>
    <w:p w14:paraId="6B56E655" w14:textId="7ED492D0" w:rsidR="00812CD2" w:rsidRPr="0044106A" w:rsidRDefault="0087757D" w:rsidP="0087757D">
      <w:pPr>
        <w:spacing w:after="240"/>
        <w:ind w:firstLine="708"/>
        <w:rPr>
          <w:i/>
          <w:iCs/>
          <w:sz w:val="20"/>
          <w:szCs w:val="20"/>
        </w:rPr>
      </w:pPr>
      <w:r>
        <w:rPr>
          <w:sz w:val="20"/>
          <w:szCs w:val="20"/>
        </w:rPr>
        <w:t xml:space="preserve">                                    </w:t>
      </w:r>
      <w:r w:rsidR="00812CD2" w:rsidRPr="00FB4904">
        <w:rPr>
          <w:sz w:val="20"/>
          <w:szCs w:val="20"/>
        </w:rPr>
        <w:t xml:space="preserve">Figura </w:t>
      </w:r>
      <w:r w:rsidR="00FB4904" w:rsidRPr="00FB4904">
        <w:rPr>
          <w:sz w:val="20"/>
          <w:szCs w:val="20"/>
        </w:rPr>
        <w:t>5</w:t>
      </w:r>
      <w:r w:rsidR="00812CD2">
        <w:rPr>
          <w:sz w:val="20"/>
          <w:szCs w:val="20"/>
        </w:rPr>
        <w:t xml:space="preserve">: PHB acumulado em </w:t>
      </w:r>
      <w:r w:rsidR="0044106A" w:rsidRPr="0044106A">
        <w:rPr>
          <w:i/>
          <w:iCs/>
          <w:sz w:val="20"/>
          <w:szCs w:val="20"/>
        </w:rPr>
        <w:t>Paraburkholderia sp.</w:t>
      </w:r>
    </w:p>
    <w:p w14:paraId="751ED3ED" w14:textId="6616C427" w:rsidR="00812CD2" w:rsidRDefault="00812CD2" w:rsidP="00812CD2">
      <w:pPr>
        <w:pStyle w:val="PargrafodaLista"/>
        <w:spacing w:before="240" w:after="240"/>
        <w:ind w:left="0"/>
        <w:jc w:val="center"/>
        <w:rPr>
          <w:rFonts w:ascii="Times New Roman" w:hAnsi="Times New Roman"/>
          <w:sz w:val="24"/>
          <w:szCs w:val="24"/>
        </w:rPr>
      </w:pPr>
      <w:r w:rsidRPr="00812CD2">
        <w:rPr>
          <w:rFonts w:ascii="Times New Roman" w:hAnsi="Times New Roman"/>
          <w:noProof/>
          <w:sz w:val="24"/>
          <w:szCs w:val="24"/>
          <w:lang w:eastAsia="pt-BR"/>
        </w:rPr>
        <w:drawing>
          <wp:inline distT="0" distB="0" distL="0" distR="0" wp14:anchorId="127009AD" wp14:editId="037F11E8">
            <wp:extent cx="2351033" cy="1552734"/>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61553" cy="1559682"/>
                    </a:xfrm>
                    <a:prstGeom prst="rect">
                      <a:avLst/>
                    </a:prstGeom>
                  </pic:spPr>
                </pic:pic>
              </a:graphicData>
            </a:graphic>
          </wp:inline>
        </w:drawing>
      </w:r>
    </w:p>
    <w:p w14:paraId="52D21765" w14:textId="7B45E413" w:rsidR="00812CD2" w:rsidRPr="00B17D3F" w:rsidRDefault="0044106A" w:rsidP="0044106A">
      <w:pPr>
        <w:pStyle w:val="PargrafodaLista"/>
        <w:spacing w:before="240" w:after="240"/>
        <w:ind w:left="0"/>
        <w:jc w:val="center"/>
        <w:rPr>
          <w:rFonts w:ascii="Times New Roman" w:hAnsi="Times New Roman"/>
          <w:sz w:val="20"/>
          <w:szCs w:val="20"/>
        </w:rPr>
      </w:pPr>
      <w:r w:rsidRPr="00B17D3F">
        <w:rPr>
          <w:rFonts w:ascii="Times New Roman" w:hAnsi="Times New Roman"/>
          <w:sz w:val="20"/>
          <w:szCs w:val="20"/>
        </w:rPr>
        <w:t>Fonte: Retirado de (</w:t>
      </w:r>
      <w:r w:rsidRPr="00B17D3F">
        <w:rPr>
          <w:rFonts w:ascii="Times New Roman" w:hAnsi="Times New Roman"/>
          <w:color w:val="222222"/>
          <w:sz w:val="20"/>
          <w:szCs w:val="20"/>
          <w:shd w:val="clear" w:color="auto" w:fill="FFFFFF"/>
        </w:rPr>
        <w:t>SRIYAPAI et al; 2022</w:t>
      </w:r>
      <w:r w:rsidRPr="00B17D3F">
        <w:rPr>
          <w:rFonts w:ascii="Times New Roman" w:hAnsi="Times New Roman"/>
          <w:sz w:val="20"/>
          <w:szCs w:val="20"/>
        </w:rPr>
        <w:t>)</w:t>
      </w:r>
    </w:p>
    <w:p w14:paraId="12CBC87F" w14:textId="23FC1185" w:rsidR="0044106A" w:rsidRDefault="0044106A" w:rsidP="008A0DCB">
      <w:pPr>
        <w:pStyle w:val="PargrafodaLista"/>
        <w:spacing w:before="240" w:after="240"/>
        <w:ind w:left="0"/>
        <w:rPr>
          <w:rFonts w:ascii="Times New Roman" w:hAnsi="Times New Roman"/>
          <w:sz w:val="24"/>
          <w:szCs w:val="24"/>
        </w:rPr>
      </w:pPr>
    </w:p>
    <w:p w14:paraId="01E39295" w14:textId="212BEF28" w:rsidR="00695A31" w:rsidRPr="00100F64" w:rsidRDefault="00B17D3F" w:rsidP="00B23C50">
      <w:pPr>
        <w:pStyle w:val="PargrafodaLista"/>
        <w:spacing w:before="240" w:after="240" w:line="360" w:lineRule="auto"/>
        <w:ind w:left="0"/>
        <w:jc w:val="both"/>
        <w:rPr>
          <w:rFonts w:ascii="Times New Roman" w:hAnsi="Times New Roman"/>
          <w:sz w:val="24"/>
          <w:szCs w:val="24"/>
        </w:rPr>
      </w:pPr>
      <w:r>
        <w:rPr>
          <w:rFonts w:ascii="Times New Roman" w:hAnsi="Times New Roman"/>
          <w:sz w:val="24"/>
          <w:szCs w:val="24"/>
        </w:rPr>
        <w:tab/>
        <w:t>Como dito anteriormente, a produção do PHB, bem como todos os PHAs, é feita naturalmente por fermentação em bactérias, caso haja um meio propício para tal. O processo para ser iniciado demanda um excesso de carbono e a falta de algum nutriente essencial, geralmente o nitrogênio, colocando o microrganismo em estress</w:t>
      </w:r>
      <w:r w:rsidR="05C59F5E">
        <w:rPr>
          <w:rFonts w:ascii="Times New Roman" w:hAnsi="Times New Roman"/>
          <w:sz w:val="24"/>
          <w:szCs w:val="24"/>
        </w:rPr>
        <w:t>e</w:t>
      </w:r>
      <w:r>
        <w:rPr>
          <w:rFonts w:ascii="Times New Roman" w:hAnsi="Times New Roman"/>
          <w:sz w:val="24"/>
          <w:szCs w:val="24"/>
        </w:rPr>
        <w:t xml:space="preserve"> e liberando a rota de produção. A </w:t>
      </w:r>
      <w:r w:rsidRPr="00FB4904">
        <w:rPr>
          <w:rFonts w:ascii="Times New Roman" w:hAnsi="Times New Roman"/>
          <w:sz w:val="24"/>
          <w:szCs w:val="24"/>
        </w:rPr>
        <w:t xml:space="preserve">Figura </w:t>
      </w:r>
      <w:r w:rsidR="00FB4904" w:rsidRPr="00FB4904">
        <w:rPr>
          <w:rFonts w:ascii="Times New Roman" w:hAnsi="Times New Roman"/>
          <w:sz w:val="24"/>
          <w:szCs w:val="24"/>
        </w:rPr>
        <w:t>6</w:t>
      </w:r>
      <w:r>
        <w:rPr>
          <w:rFonts w:ascii="Times New Roman" w:hAnsi="Times New Roman"/>
          <w:sz w:val="24"/>
          <w:szCs w:val="24"/>
        </w:rPr>
        <w:t xml:space="preserve"> demostra uma das primeiras rotas estudadas na produção do PHB, na bactéria </w:t>
      </w:r>
      <w:r w:rsidRPr="58450E6F">
        <w:rPr>
          <w:rFonts w:ascii="Times New Roman" w:hAnsi="Times New Roman"/>
          <w:i/>
          <w:iCs/>
          <w:sz w:val="24"/>
          <w:szCs w:val="24"/>
        </w:rPr>
        <w:t>A eutrophus</w:t>
      </w:r>
      <w:r>
        <w:rPr>
          <w:rFonts w:ascii="Times New Roman" w:hAnsi="Times New Roman"/>
          <w:sz w:val="24"/>
          <w:szCs w:val="24"/>
        </w:rPr>
        <w:t>,</w:t>
      </w:r>
      <w:r w:rsidRPr="58450E6F">
        <w:rPr>
          <w:rFonts w:ascii="Times New Roman" w:hAnsi="Times New Roman"/>
          <w:i/>
          <w:iCs/>
          <w:sz w:val="24"/>
          <w:szCs w:val="24"/>
        </w:rPr>
        <w:t xml:space="preserve"> </w:t>
      </w:r>
      <w:r>
        <w:rPr>
          <w:rFonts w:ascii="Times New Roman" w:hAnsi="Times New Roman"/>
          <w:sz w:val="24"/>
          <w:szCs w:val="24"/>
        </w:rPr>
        <w:t>que representa grande parte do que ocorre na maioria das bactérias que sintetizam este biopolímero.</w:t>
      </w:r>
    </w:p>
    <w:p w14:paraId="203CC38A" w14:textId="6A5D5B10" w:rsidR="00B35FB9" w:rsidRDefault="00D646D8" w:rsidP="00D646D8">
      <w:pPr>
        <w:spacing w:after="240"/>
        <w:ind w:firstLine="708"/>
        <w:rPr>
          <w:color w:val="FF0000"/>
          <w:sz w:val="20"/>
          <w:szCs w:val="20"/>
        </w:rPr>
      </w:pPr>
      <w:r>
        <w:rPr>
          <w:color w:val="FF0000"/>
          <w:sz w:val="20"/>
          <w:szCs w:val="20"/>
        </w:rPr>
        <w:t xml:space="preserve">                   </w:t>
      </w:r>
    </w:p>
    <w:p w14:paraId="73A9B1AC" w14:textId="6E37ACDB" w:rsidR="00B17D3F" w:rsidRPr="00B17D3F" w:rsidRDefault="00B17D3F" w:rsidP="00B35FB9">
      <w:pPr>
        <w:spacing w:after="240"/>
        <w:ind w:firstLine="708"/>
        <w:jc w:val="center"/>
        <w:rPr>
          <w:i/>
          <w:iCs/>
          <w:sz w:val="20"/>
          <w:szCs w:val="20"/>
        </w:rPr>
      </w:pPr>
      <w:r w:rsidRPr="00FB4904">
        <w:rPr>
          <w:sz w:val="20"/>
          <w:szCs w:val="20"/>
        </w:rPr>
        <w:t xml:space="preserve">Figura </w:t>
      </w:r>
      <w:r w:rsidR="00FB4904" w:rsidRPr="00FB4904">
        <w:rPr>
          <w:sz w:val="20"/>
          <w:szCs w:val="20"/>
        </w:rPr>
        <w:t>6</w:t>
      </w:r>
      <w:r>
        <w:rPr>
          <w:sz w:val="20"/>
          <w:szCs w:val="20"/>
        </w:rPr>
        <w:t xml:space="preserve">: </w:t>
      </w:r>
      <w:r w:rsidR="00CE6BB6">
        <w:rPr>
          <w:sz w:val="20"/>
          <w:szCs w:val="20"/>
        </w:rPr>
        <w:t xml:space="preserve">Rota de produção clássica de PHB por </w:t>
      </w:r>
      <w:r w:rsidR="00CE6BB6" w:rsidRPr="00CE6BB6">
        <w:rPr>
          <w:i/>
          <w:iCs/>
          <w:sz w:val="20"/>
          <w:szCs w:val="20"/>
        </w:rPr>
        <w:t>A eutrophus</w:t>
      </w:r>
    </w:p>
    <w:p w14:paraId="1E90AD9E" w14:textId="0199EBD8" w:rsidR="00B17D3F" w:rsidRDefault="00B17D3F" w:rsidP="00B17D3F">
      <w:pPr>
        <w:pStyle w:val="PargrafodaLista"/>
        <w:spacing w:before="240" w:after="240"/>
        <w:ind w:left="0"/>
        <w:jc w:val="center"/>
        <w:rPr>
          <w:rFonts w:ascii="Times New Roman" w:hAnsi="Times New Roman"/>
          <w:sz w:val="24"/>
          <w:szCs w:val="24"/>
        </w:rPr>
      </w:pPr>
      <w:r w:rsidRPr="00B17D3F">
        <w:rPr>
          <w:rFonts w:ascii="Times New Roman" w:hAnsi="Times New Roman"/>
          <w:noProof/>
          <w:sz w:val="24"/>
          <w:szCs w:val="24"/>
          <w:lang w:eastAsia="pt-BR"/>
        </w:rPr>
        <w:drawing>
          <wp:inline distT="0" distB="0" distL="0" distR="0" wp14:anchorId="08F95D04" wp14:editId="58A68AF9">
            <wp:extent cx="3167380" cy="4267074"/>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189039" cy="4296252"/>
                    </a:xfrm>
                    <a:prstGeom prst="rect">
                      <a:avLst/>
                    </a:prstGeom>
                  </pic:spPr>
                </pic:pic>
              </a:graphicData>
            </a:graphic>
          </wp:inline>
        </w:drawing>
      </w:r>
    </w:p>
    <w:p w14:paraId="42577CA1" w14:textId="1E16C749" w:rsidR="00B17D3F" w:rsidRDefault="00B17D3F" w:rsidP="00B17D3F">
      <w:pPr>
        <w:pStyle w:val="PargrafodaLista"/>
        <w:spacing w:before="240" w:after="240"/>
        <w:ind w:left="0"/>
        <w:jc w:val="center"/>
        <w:rPr>
          <w:rFonts w:ascii="Times New Roman" w:hAnsi="Times New Roman"/>
          <w:sz w:val="24"/>
          <w:szCs w:val="24"/>
        </w:rPr>
      </w:pPr>
      <w:r w:rsidRPr="006E78F6">
        <w:rPr>
          <w:sz w:val="20"/>
          <w:szCs w:val="20"/>
        </w:rPr>
        <w:t xml:space="preserve">Fonte: </w:t>
      </w:r>
      <w:r>
        <w:rPr>
          <w:sz w:val="20"/>
          <w:szCs w:val="20"/>
        </w:rPr>
        <w:t>Retirado</w:t>
      </w:r>
      <w:r w:rsidRPr="006E78F6">
        <w:rPr>
          <w:sz w:val="20"/>
          <w:szCs w:val="20"/>
        </w:rPr>
        <w:t xml:space="preserve"> de</w:t>
      </w:r>
      <w:r>
        <w:rPr>
          <w:sz w:val="20"/>
          <w:szCs w:val="20"/>
        </w:rPr>
        <w:t xml:space="preserve"> </w:t>
      </w:r>
      <w:r w:rsidR="001314CB" w:rsidRPr="001314CB">
        <w:rPr>
          <w:rFonts w:ascii="Times New Roman" w:hAnsi="Times New Roman"/>
          <w:color w:val="222222"/>
          <w:sz w:val="20"/>
          <w:szCs w:val="20"/>
          <w:shd w:val="clear" w:color="auto" w:fill="FFFFFF"/>
        </w:rPr>
        <w:t>Biotecnologia Industrial-Vol.3: Processos ferme</w:t>
      </w:r>
      <w:r w:rsidR="15372B1D" w:rsidRPr="001314CB">
        <w:rPr>
          <w:rFonts w:ascii="Times New Roman" w:hAnsi="Times New Roman"/>
          <w:color w:val="222222"/>
          <w:sz w:val="20"/>
          <w:szCs w:val="20"/>
          <w:shd w:val="clear" w:color="auto" w:fill="FFFFFF"/>
        </w:rPr>
        <w:t>n</w:t>
      </w:r>
      <w:r w:rsidR="001314CB" w:rsidRPr="001314CB">
        <w:rPr>
          <w:rFonts w:ascii="Times New Roman" w:hAnsi="Times New Roman"/>
          <w:color w:val="222222"/>
          <w:sz w:val="20"/>
          <w:szCs w:val="20"/>
          <w:shd w:val="clear" w:color="auto" w:fill="FFFFFF"/>
        </w:rPr>
        <w:t>tativos e enzimáticos (2019). P 229</w:t>
      </w:r>
    </w:p>
    <w:p w14:paraId="091FCCAF" w14:textId="5841F27E" w:rsidR="00B17D3F" w:rsidRDefault="00B17D3F" w:rsidP="008A0DCB">
      <w:pPr>
        <w:pStyle w:val="PargrafodaLista"/>
        <w:spacing w:before="240" w:after="240"/>
        <w:ind w:left="0"/>
        <w:rPr>
          <w:rFonts w:ascii="Times New Roman" w:hAnsi="Times New Roman"/>
          <w:sz w:val="24"/>
          <w:szCs w:val="24"/>
        </w:rPr>
      </w:pPr>
    </w:p>
    <w:p w14:paraId="37BAE92E" w14:textId="4E21489F" w:rsidR="0063202C" w:rsidRDefault="001314CB" w:rsidP="00B23C50">
      <w:pPr>
        <w:pStyle w:val="PargrafodaLista"/>
        <w:spacing w:before="240" w:after="240" w:line="360" w:lineRule="auto"/>
        <w:ind w:left="0"/>
        <w:rPr>
          <w:rFonts w:ascii="Times New Roman" w:hAnsi="Times New Roman"/>
          <w:sz w:val="24"/>
          <w:szCs w:val="24"/>
        </w:rPr>
      </w:pPr>
      <w:r>
        <w:rPr>
          <w:rFonts w:ascii="Times New Roman" w:hAnsi="Times New Roman"/>
          <w:sz w:val="24"/>
          <w:szCs w:val="24"/>
        </w:rPr>
        <w:tab/>
        <w:t>Para que ocorra a fermentação é necessário que haja 3 enzimas presentes no microrganismo</w:t>
      </w:r>
      <w:r w:rsidR="00D07A16">
        <w:rPr>
          <w:rFonts w:ascii="Times New Roman" w:hAnsi="Times New Roman"/>
          <w:sz w:val="24"/>
          <w:szCs w:val="24"/>
        </w:rPr>
        <w:t xml:space="preserve"> [</w:t>
      </w:r>
      <w:r w:rsidR="0087757D">
        <w:rPr>
          <w:rFonts w:ascii="Times New Roman" w:hAnsi="Times New Roman"/>
          <w:sz w:val="24"/>
          <w:szCs w:val="24"/>
        </w:rPr>
        <w:t>8</w:t>
      </w:r>
      <w:r w:rsidR="00335325">
        <w:rPr>
          <w:rFonts w:ascii="Times New Roman" w:hAnsi="Times New Roman"/>
          <w:sz w:val="24"/>
          <w:szCs w:val="24"/>
        </w:rPr>
        <w:t>,1</w:t>
      </w:r>
      <w:r w:rsidR="0087757D">
        <w:rPr>
          <w:rFonts w:ascii="Times New Roman" w:hAnsi="Times New Roman"/>
          <w:sz w:val="24"/>
          <w:szCs w:val="24"/>
        </w:rPr>
        <w:t>2</w:t>
      </w:r>
      <w:r w:rsidR="00D07A16">
        <w:rPr>
          <w:rFonts w:ascii="Times New Roman" w:hAnsi="Times New Roman"/>
          <w:sz w:val="24"/>
          <w:szCs w:val="24"/>
        </w:rPr>
        <w:t>]</w:t>
      </w:r>
      <w:r>
        <w:rPr>
          <w:rFonts w:ascii="Times New Roman" w:hAnsi="Times New Roman"/>
          <w:sz w:val="24"/>
          <w:szCs w:val="24"/>
        </w:rPr>
        <w:t xml:space="preserve">: </w:t>
      </w:r>
    </w:p>
    <w:p w14:paraId="7C822607" w14:textId="18A1257A" w:rsidR="0063202C" w:rsidRDefault="001314CB" w:rsidP="0063202C">
      <w:pPr>
        <w:pStyle w:val="PargrafodaLista"/>
        <w:numPr>
          <w:ilvl w:val="0"/>
          <w:numId w:val="29"/>
        </w:numPr>
        <w:spacing w:before="240" w:after="240"/>
        <w:rPr>
          <w:rFonts w:ascii="Times New Roman" w:hAnsi="Times New Roman"/>
          <w:sz w:val="24"/>
          <w:szCs w:val="24"/>
        </w:rPr>
      </w:pPr>
      <w:r w:rsidRPr="0063202C">
        <w:rPr>
          <w:rFonts w:ascii="Times New Roman" w:hAnsi="Times New Roman"/>
          <w:b/>
          <w:bCs/>
          <w:sz w:val="24"/>
          <w:szCs w:val="24"/>
        </w:rPr>
        <w:t>β-</w:t>
      </w:r>
      <w:r w:rsidR="0063202C">
        <w:rPr>
          <w:rFonts w:ascii="Times New Roman" w:hAnsi="Times New Roman"/>
          <w:b/>
          <w:bCs/>
          <w:sz w:val="24"/>
          <w:szCs w:val="24"/>
        </w:rPr>
        <w:t>c</w:t>
      </w:r>
      <w:r w:rsidRPr="0063202C">
        <w:rPr>
          <w:rFonts w:ascii="Times New Roman" w:hAnsi="Times New Roman"/>
          <w:b/>
          <w:bCs/>
          <w:sz w:val="24"/>
          <w:szCs w:val="24"/>
        </w:rPr>
        <w:t>etotiolase</w:t>
      </w:r>
      <w:r w:rsidR="00335325">
        <w:rPr>
          <w:rFonts w:ascii="Times New Roman" w:hAnsi="Times New Roman"/>
          <w:b/>
          <w:bCs/>
          <w:sz w:val="24"/>
          <w:szCs w:val="24"/>
        </w:rPr>
        <w:t xml:space="preserve"> (phaA)</w:t>
      </w:r>
      <w:r w:rsidR="0063202C">
        <w:rPr>
          <w:rFonts w:ascii="Times New Roman" w:hAnsi="Times New Roman"/>
          <w:sz w:val="24"/>
          <w:szCs w:val="24"/>
        </w:rPr>
        <w:t xml:space="preserve"> inicia o processo da síntese do PHB convertendo um acetil-CoA, que é gerado durante a quebra do carboidrado na respiração celular, em um acetoacetil-CoA; </w:t>
      </w:r>
    </w:p>
    <w:p w14:paraId="55604DA3" w14:textId="223F345B" w:rsidR="0063202C" w:rsidRDefault="0063202C" w:rsidP="0063202C">
      <w:pPr>
        <w:pStyle w:val="PargrafodaLista"/>
        <w:numPr>
          <w:ilvl w:val="0"/>
          <w:numId w:val="29"/>
        </w:numPr>
        <w:spacing w:before="240" w:after="240"/>
        <w:rPr>
          <w:rFonts w:ascii="Times New Roman" w:hAnsi="Times New Roman"/>
          <w:sz w:val="24"/>
          <w:szCs w:val="24"/>
        </w:rPr>
      </w:pPr>
      <w:r>
        <w:rPr>
          <w:rFonts w:ascii="Times New Roman" w:hAnsi="Times New Roman"/>
          <w:b/>
          <w:bCs/>
          <w:sz w:val="24"/>
          <w:szCs w:val="24"/>
        </w:rPr>
        <w:lastRenderedPageBreak/>
        <w:t>3-Cetoacil-CoA redutase</w:t>
      </w:r>
      <w:r w:rsidR="00335325">
        <w:rPr>
          <w:rFonts w:ascii="Times New Roman" w:hAnsi="Times New Roman"/>
          <w:b/>
          <w:bCs/>
          <w:sz w:val="24"/>
          <w:szCs w:val="24"/>
        </w:rPr>
        <w:t xml:space="preserve"> (phaB)</w:t>
      </w:r>
      <w:r>
        <w:rPr>
          <w:rFonts w:ascii="Times New Roman" w:hAnsi="Times New Roman"/>
          <w:sz w:val="24"/>
          <w:szCs w:val="24"/>
        </w:rPr>
        <w:t xml:space="preserve"> reduz a acetoacetil-CoA para D(-)-3-hidroxibutiril-CoA em uma reação NADPH dependente;</w:t>
      </w:r>
    </w:p>
    <w:p w14:paraId="7500B977" w14:textId="4B8CF5F7" w:rsidR="001314CB" w:rsidRDefault="0063202C" w:rsidP="0063202C">
      <w:pPr>
        <w:pStyle w:val="PargrafodaLista"/>
        <w:numPr>
          <w:ilvl w:val="0"/>
          <w:numId w:val="29"/>
        </w:numPr>
        <w:spacing w:before="240" w:after="240"/>
        <w:rPr>
          <w:rFonts w:ascii="Times New Roman" w:hAnsi="Times New Roman"/>
          <w:sz w:val="24"/>
          <w:szCs w:val="24"/>
        </w:rPr>
      </w:pPr>
      <w:r>
        <w:rPr>
          <w:rFonts w:ascii="Times New Roman" w:hAnsi="Times New Roman"/>
          <w:b/>
          <w:bCs/>
          <w:sz w:val="24"/>
          <w:szCs w:val="24"/>
        </w:rPr>
        <w:t>PHA sintase</w:t>
      </w:r>
      <w:r w:rsidR="00335325">
        <w:rPr>
          <w:rFonts w:ascii="Times New Roman" w:hAnsi="Times New Roman"/>
          <w:b/>
          <w:bCs/>
          <w:sz w:val="24"/>
          <w:szCs w:val="24"/>
        </w:rPr>
        <w:t xml:space="preserve"> (phaC)</w:t>
      </w:r>
      <w:r>
        <w:rPr>
          <w:rFonts w:ascii="Times New Roman" w:hAnsi="Times New Roman"/>
          <w:b/>
          <w:bCs/>
          <w:sz w:val="24"/>
          <w:szCs w:val="24"/>
        </w:rPr>
        <w:t xml:space="preserve"> </w:t>
      </w:r>
      <w:r>
        <w:rPr>
          <w:rFonts w:ascii="Times New Roman" w:hAnsi="Times New Roman"/>
          <w:sz w:val="24"/>
          <w:szCs w:val="24"/>
        </w:rPr>
        <w:t>por fim</w:t>
      </w:r>
      <w:r w:rsidR="00D07A16">
        <w:rPr>
          <w:rFonts w:ascii="Times New Roman" w:hAnsi="Times New Roman"/>
          <w:sz w:val="24"/>
          <w:szCs w:val="24"/>
        </w:rPr>
        <w:t xml:space="preserve"> remova a Coenzima A e realiza a polimerização.</w:t>
      </w:r>
    </w:p>
    <w:p w14:paraId="3601895A" w14:textId="1E0660BA" w:rsidR="00D07A16" w:rsidRDefault="00D07A16" w:rsidP="00D07A16">
      <w:pPr>
        <w:pStyle w:val="PargrafodaLista"/>
        <w:spacing w:before="240" w:after="240"/>
        <w:rPr>
          <w:rFonts w:ascii="Times New Roman" w:hAnsi="Times New Roman"/>
          <w:b/>
          <w:bCs/>
          <w:sz w:val="24"/>
          <w:szCs w:val="24"/>
        </w:rPr>
      </w:pPr>
    </w:p>
    <w:p w14:paraId="36BBD542" w14:textId="77777777" w:rsidR="00D646D8" w:rsidRDefault="00D07A16" w:rsidP="00D646D8">
      <w:pPr>
        <w:ind w:firstLine="708"/>
      </w:pPr>
      <w:r w:rsidRPr="00D07A16">
        <w:t xml:space="preserve">Os dois fatores importante a serem observados no processo acima, que descreve como o biopolímero é produzido, é a necessidade da fonte de carbono para o início do processo, e o fato de que </w:t>
      </w:r>
      <w:r>
        <w:t xml:space="preserve">a enzima </w:t>
      </w:r>
      <w:r w:rsidRPr="00D07A16">
        <w:t>β-cetotiolase</w:t>
      </w:r>
      <w:r>
        <w:t xml:space="preserve"> é inibida pelo excesso de CoA livre. Desta forma, quando a bactéria tem todos os nutrientes essenciais para o crescimento, aumenta-se muito a CoA livre devido ao processo de respiração (ciclo de Krebs), inibindo a primeira eta da síntese do PHB. Dessa forma para que ocorra a produção do PHB, é preciso que haja excesso de carbono e falta de outro nutriente, usualmente nitrogênio [</w:t>
      </w:r>
      <w:r w:rsidR="0087757D">
        <w:t>8</w:t>
      </w:r>
      <w:r>
        <w:t>].</w:t>
      </w:r>
    </w:p>
    <w:p w14:paraId="2FC8ADA0" w14:textId="5EF11F0A" w:rsidR="00071614" w:rsidRPr="00D646D8" w:rsidRDefault="00071614" w:rsidP="00D646D8">
      <w:pPr>
        <w:ind w:firstLine="708"/>
      </w:pPr>
      <w:r w:rsidRPr="00D646D8">
        <w:t>Vale citar</w:t>
      </w:r>
      <w:r w:rsidR="60F11F00" w:rsidRPr="00D646D8">
        <w:t>,</w:t>
      </w:r>
      <w:r w:rsidRPr="00D646D8">
        <w:t xml:space="preserve"> neste contexto</w:t>
      </w:r>
      <w:r w:rsidR="5AA186C5" w:rsidRPr="00D646D8">
        <w:t>,</w:t>
      </w:r>
      <w:r w:rsidRPr="00D646D8">
        <w:t xml:space="preserve"> que há diversos estudos na área de recombinação gênica para a produção de PHB em outros microrganismos mais “domesticados”, principalmente a </w:t>
      </w:r>
      <w:r w:rsidRPr="00D646D8">
        <w:rPr>
          <w:i/>
          <w:iCs/>
        </w:rPr>
        <w:t xml:space="preserve">Escherichia coli, </w:t>
      </w:r>
      <w:r w:rsidRPr="00D646D8">
        <w:t>em que se transplantam os genes que codificam as enzimas  phaA, phaB e phaC para o novo microrganismo. Tais testes visam encontrar novas rotam que sejam economicamente mais atrativas, entretanto atualmente o melhor caminho para a produção do PHB ainda é pelas rotas tradicionais, sendo que os microrganismos recombinados, em estudo recente, atingiram cerca de 30% de massa seca de PHB.</w:t>
      </w:r>
      <w:r w:rsidR="00B35FB9" w:rsidRPr="00D646D8">
        <w:t xml:space="preserve"> [25]</w:t>
      </w:r>
    </w:p>
    <w:p w14:paraId="49737322" w14:textId="77777777" w:rsidR="00A71048" w:rsidRDefault="00A71048" w:rsidP="00A71048">
      <w:pPr>
        <w:spacing w:before="240" w:after="240"/>
        <w:ind w:firstLine="708"/>
      </w:pPr>
    </w:p>
    <w:p w14:paraId="64E3F60D" w14:textId="2F005D3D" w:rsidR="00C97A8B" w:rsidRDefault="00C97A8B" w:rsidP="008A0DCB">
      <w:pPr>
        <w:pStyle w:val="PargrafodaLista"/>
        <w:spacing w:before="240" w:after="240"/>
        <w:ind w:left="0"/>
        <w:rPr>
          <w:rFonts w:ascii="Times New Roman" w:hAnsi="Times New Roman"/>
          <w:sz w:val="24"/>
          <w:szCs w:val="24"/>
        </w:rPr>
      </w:pPr>
      <w:r>
        <w:rPr>
          <w:rFonts w:ascii="Times New Roman" w:hAnsi="Times New Roman"/>
          <w:sz w:val="24"/>
          <w:szCs w:val="24"/>
        </w:rPr>
        <w:t>4.</w:t>
      </w:r>
      <w:r w:rsidR="003C6F7B">
        <w:rPr>
          <w:rFonts w:ascii="Times New Roman" w:hAnsi="Times New Roman"/>
          <w:sz w:val="24"/>
          <w:szCs w:val="24"/>
        </w:rPr>
        <w:t>4</w:t>
      </w:r>
      <w:r>
        <w:rPr>
          <w:rFonts w:ascii="Times New Roman" w:hAnsi="Times New Roman"/>
          <w:sz w:val="24"/>
          <w:szCs w:val="24"/>
        </w:rPr>
        <w:t xml:space="preserve">.1.1 </w:t>
      </w:r>
      <w:r w:rsidR="005E42E1">
        <w:rPr>
          <w:rFonts w:ascii="Times New Roman" w:hAnsi="Times New Roman"/>
          <w:sz w:val="24"/>
          <w:szCs w:val="24"/>
        </w:rPr>
        <w:t>Carbono</w:t>
      </w:r>
      <w:r w:rsidR="00812CD2">
        <w:rPr>
          <w:rFonts w:ascii="Times New Roman" w:hAnsi="Times New Roman"/>
          <w:sz w:val="24"/>
          <w:szCs w:val="24"/>
        </w:rPr>
        <w:t xml:space="preserve"> e Nitrogênio</w:t>
      </w:r>
    </w:p>
    <w:p w14:paraId="7F5CF93B" w14:textId="6D14C121" w:rsidR="00A71048" w:rsidRDefault="00A71048" w:rsidP="008A0DCB">
      <w:pPr>
        <w:pStyle w:val="PargrafodaLista"/>
        <w:spacing w:before="240" w:after="240"/>
        <w:ind w:left="0"/>
        <w:rPr>
          <w:rFonts w:ascii="Times New Roman" w:hAnsi="Times New Roman"/>
          <w:sz w:val="24"/>
          <w:szCs w:val="24"/>
        </w:rPr>
      </w:pPr>
    </w:p>
    <w:p w14:paraId="65DBF6CC" w14:textId="7B946F4F" w:rsidR="00AB0F18" w:rsidRDefault="00A71048" w:rsidP="00B23C50">
      <w:pPr>
        <w:pStyle w:val="PargrafodaLista"/>
        <w:spacing w:before="240" w:after="240" w:line="360" w:lineRule="auto"/>
        <w:ind w:left="0"/>
        <w:jc w:val="both"/>
        <w:rPr>
          <w:rFonts w:ascii="Times New Roman" w:hAnsi="Times New Roman"/>
          <w:sz w:val="24"/>
          <w:szCs w:val="24"/>
        </w:rPr>
      </w:pPr>
      <w:r>
        <w:rPr>
          <w:rFonts w:ascii="Times New Roman" w:hAnsi="Times New Roman"/>
          <w:sz w:val="24"/>
          <w:szCs w:val="24"/>
        </w:rPr>
        <w:tab/>
        <w:t>Os principais fatores manipulados, no meio de cultura, para produzir o PHB é a fonte de carbono, tanto o tipo quanto a quantidade, e a concentração de nitrogênio</w:t>
      </w:r>
      <w:r w:rsidR="00AB0F18">
        <w:rPr>
          <w:rFonts w:ascii="Times New Roman" w:hAnsi="Times New Roman"/>
          <w:sz w:val="24"/>
          <w:szCs w:val="24"/>
        </w:rPr>
        <w:t>, geralmente utilizando-se amônia</w:t>
      </w:r>
      <w:r>
        <w:rPr>
          <w:rFonts w:ascii="Times New Roman" w:hAnsi="Times New Roman"/>
          <w:sz w:val="24"/>
          <w:szCs w:val="24"/>
        </w:rPr>
        <w:t xml:space="preserve">, </w:t>
      </w:r>
      <w:r w:rsidR="00AB0F18">
        <w:rPr>
          <w:rFonts w:ascii="Times New Roman" w:hAnsi="Times New Roman"/>
          <w:sz w:val="24"/>
          <w:szCs w:val="24"/>
        </w:rPr>
        <w:t xml:space="preserve">que é </w:t>
      </w:r>
      <w:r>
        <w:rPr>
          <w:rFonts w:ascii="Times New Roman" w:hAnsi="Times New Roman"/>
          <w:sz w:val="24"/>
          <w:szCs w:val="24"/>
        </w:rPr>
        <w:t>um micronutriente indispensável para a manutenção do metabolismo e crescimento dos microrganismos.</w:t>
      </w:r>
    </w:p>
    <w:p w14:paraId="3F186382" w14:textId="419CC0A7" w:rsidR="00B35FB9" w:rsidRDefault="005A02F8" w:rsidP="00D646D8">
      <w:pPr>
        <w:pStyle w:val="PargrafodaLista"/>
        <w:spacing w:before="240" w:after="240" w:line="360" w:lineRule="auto"/>
        <w:ind w:left="0"/>
        <w:jc w:val="both"/>
        <w:rPr>
          <w:rFonts w:ascii="Times New Roman" w:hAnsi="Times New Roman"/>
          <w:sz w:val="24"/>
          <w:szCs w:val="24"/>
        </w:rPr>
      </w:pPr>
      <w:r>
        <w:rPr>
          <w:rFonts w:ascii="Times New Roman" w:hAnsi="Times New Roman"/>
          <w:sz w:val="24"/>
          <w:szCs w:val="24"/>
        </w:rPr>
        <w:tab/>
        <w:t>Entretanto, existem uma grande quantidade de bactérias que produzem PHAs e, mais especificamente, o PHB utilizando fontes de carbono diferentes, porém com processos fermentativos muito semelhantes, e gerando rendimentos variados, podendo chegar em mais de 80% em massa seca</w:t>
      </w:r>
      <w:r w:rsidR="00AB0F18">
        <w:rPr>
          <w:rFonts w:ascii="Times New Roman" w:hAnsi="Times New Roman"/>
          <w:sz w:val="24"/>
          <w:szCs w:val="24"/>
        </w:rPr>
        <w:t xml:space="preserve"> [</w:t>
      </w:r>
      <w:r w:rsidR="0087757D">
        <w:rPr>
          <w:rFonts w:ascii="Times New Roman" w:hAnsi="Times New Roman"/>
          <w:sz w:val="24"/>
          <w:szCs w:val="24"/>
        </w:rPr>
        <w:t>3</w:t>
      </w:r>
      <w:r w:rsidR="00AB0F18">
        <w:rPr>
          <w:rFonts w:ascii="Times New Roman" w:hAnsi="Times New Roman"/>
          <w:sz w:val="24"/>
          <w:szCs w:val="24"/>
        </w:rPr>
        <w:t>]</w:t>
      </w:r>
      <w:r>
        <w:rPr>
          <w:rFonts w:ascii="Times New Roman" w:hAnsi="Times New Roman"/>
          <w:sz w:val="24"/>
          <w:szCs w:val="24"/>
        </w:rPr>
        <w:t xml:space="preserve">. Na </w:t>
      </w:r>
      <w:r w:rsidRPr="00FB4904">
        <w:rPr>
          <w:rFonts w:ascii="Times New Roman" w:hAnsi="Times New Roman"/>
          <w:sz w:val="24"/>
          <w:szCs w:val="24"/>
        </w:rPr>
        <w:t xml:space="preserve">Tabela </w:t>
      </w:r>
      <w:r w:rsidR="00FB4904" w:rsidRPr="00FB4904">
        <w:rPr>
          <w:rFonts w:ascii="Times New Roman" w:hAnsi="Times New Roman"/>
          <w:sz w:val="24"/>
          <w:szCs w:val="24"/>
        </w:rPr>
        <w:t>3</w:t>
      </w:r>
      <w:r>
        <w:rPr>
          <w:rFonts w:ascii="Times New Roman" w:hAnsi="Times New Roman"/>
          <w:sz w:val="24"/>
          <w:szCs w:val="24"/>
        </w:rPr>
        <w:t xml:space="preserve"> abaixo há um compilado de cepas clássicas de produção do PHB com suas respectivas fontes de carbono</w:t>
      </w:r>
      <w:r w:rsidR="00B35FB9">
        <w:rPr>
          <w:rFonts w:ascii="Times New Roman" w:hAnsi="Times New Roman"/>
          <w:sz w:val="24"/>
          <w:szCs w:val="24"/>
        </w:rPr>
        <w:t>.</w:t>
      </w:r>
    </w:p>
    <w:p w14:paraId="5BD2FBDD" w14:textId="35979831" w:rsidR="00FB4904" w:rsidRDefault="00FB4904" w:rsidP="003C6F7B">
      <w:pPr>
        <w:pStyle w:val="PargrafodaLista"/>
        <w:spacing w:before="240" w:after="240"/>
        <w:ind w:left="0"/>
        <w:jc w:val="both"/>
        <w:rPr>
          <w:rFonts w:ascii="Times New Roman" w:hAnsi="Times New Roman"/>
          <w:sz w:val="24"/>
          <w:szCs w:val="24"/>
        </w:rPr>
      </w:pPr>
    </w:p>
    <w:p w14:paraId="6340A935" w14:textId="77777777" w:rsidR="00D646D8" w:rsidRDefault="00D646D8" w:rsidP="003C6F7B">
      <w:pPr>
        <w:pStyle w:val="PargrafodaLista"/>
        <w:spacing w:before="240" w:after="240"/>
        <w:ind w:left="0"/>
        <w:jc w:val="both"/>
        <w:rPr>
          <w:rFonts w:ascii="Times New Roman" w:hAnsi="Times New Roman"/>
          <w:sz w:val="24"/>
          <w:szCs w:val="24"/>
        </w:rPr>
      </w:pPr>
    </w:p>
    <w:p w14:paraId="42A849A5" w14:textId="77777777" w:rsidR="00D646D8" w:rsidRPr="003C6F7B" w:rsidRDefault="00D646D8" w:rsidP="003C6F7B">
      <w:pPr>
        <w:pStyle w:val="PargrafodaLista"/>
        <w:spacing w:before="240" w:after="240"/>
        <w:ind w:left="0"/>
        <w:jc w:val="both"/>
        <w:rPr>
          <w:rFonts w:ascii="Times New Roman" w:hAnsi="Times New Roman"/>
          <w:sz w:val="24"/>
          <w:szCs w:val="24"/>
        </w:rPr>
      </w:pPr>
    </w:p>
    <w:p w14:paraId="4F337A7E" w14:textId="459A3042" w:rsidR="005A02F8" w:rsidRPr="006E78F6" w:rsidRDefault="005A02F8" w:rsidP="005A02F8">
      <w:pPr>
        <w:spacing w:after="240"/>
        <w:jc w:val="center"/>
        <w:rPr>
          <w:sz w:val="20"/>
          <w:szCs w:val="20"/>
        </w:rPr>
      </w:pPr>
      <w:r>
        <w:rPr>
          <w:sz w:val="20"/>
          <w:szCs w:val="20"/>
        </w:rPr>
        <w:lastRenderedPageBreak/>
        <w:t xml:space="preserve">Tabela </w:t>
      </w:r>
      <w:r w:rsidR="00FB4904">
        <w:rPr>
          <w:sz w:val="20"/>
          <w:szCs w:val="20"/>
        </w:rPr>
        <w:t>3</w:t>
      </w:r>
      <w:r>
        <w:rPr>
          <w:sz w:val="20"/>
          <w:szCs w:val="20"/>
        </w:rPr>
        <w:t xml:space="preserve">: Comparação da eficiência de produção do PHB por diferentes microrganismos </w:t>
      </w:r>
    </w:p>
    <w:tbl>
      <w:tblPr>
        <w:tblStyle w:val="Tabelacomgrade"/>
        <w:tblW w:w="9498"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685"/>
        <w:gridCol w:w="2552"/>
      </w:tblGrid>
      <w:tr w:rsidR="005A02F8" w14:paraId="182AC413" w14:textId="77777777" w:rsidTr="0057531D">
        <w:trPr>
          <w:jc w:val="center"/>
        </w:trPr>
        <w:tc>
          <w:tcPr>
            <w:tcW w:w="3261" w:type="dxa"/>
            <w:tcBorders>
              <w:top w:val="single" w:sz="4" w:space="0" w:color="auto"/>
              <w:bottom w:val="single" w:sz="4" w:space="0" w:color="auto"/>
            </w:tcBorders>
          </w:tcPr>
          <w:p w14:paraId="04EF1E07" w14:textId="77777777" w:rsidR="005A02F8" w:rsidRDefault="005A02F8" w:rsidP="0057531D">
            <w:pPr>
              <w:jc w:val="left"/>
            </w:pPr>
            <w:r>
              <w:t>Microrganismo</w:t>
            </w:r>
          </w:p>
        </w:tc>
        <w:tc>
          <w:tcPr>
            <w:tcW w:w="3685" w:type="dxa"/>
            <w:tcBorders>
              <w:top w:val="single" w:sz="4" w:space="0" w:color="auto"/>
              <w:bottom w:val="single" w:sz="4" w:space="0" w:color="auto"/>
            </w:tcBorders>
          </w:tcPr>
          <w:p w14:paraId="645F9562" w14:textId="77777777" w:rsidR="005A02F8" w:rsidRDefault="005A02F8" w:rsidP="0057531D">
            <w:pPr>
              <w:jc w:val="center"/>
            </w:pPr>
            <w:r>
              <w:t>Fonte de Carbono</w:t>
            </w:r>
          </w:p>
        </w:tc>
        <w:tc>
          <w:tcPr>
            <w:tcW w:w="2552" w:type="dxa"/>
            <w:tcBorders>
              <w:top w:val="single" w:sz="4" w:space="0" w:color="auto"/>
              <w:bottom w:val="single" w:sz="4" w:space="0" w:color="auto"/>
            </w:tcBorders>
          </w:tcPr>
          <w:p w14:paraId="41F2BC33" w14:textId="77777777" w:rsidR="005A02F8" w:rsidRDefault="005A02F8" w:rsidP="0057531D">
            <w:pPr>
              <w:jc w:val="right"/>
            </w:pPr>
            <w:r>
              <w:t>%PHB/massa seca</w:t>
            </w:r>
          </w:p>
        </w:tc>
      </w:tr>
      <w:tr w:rsidR="005A02F8" w14:paraId="30A8AC72" w14:textId="77777777" w:rsidTr="0057531D">
        <w:trPr>
          <w:jc w:val="center"/>
        </w:trPr>
        <w:tc>
          <w:tcPr>
            <w:tcW w:w="3261" w:type="dxa"/>
            <w:tcBorders>
              <w:top w:val="single" w:sz="4" w:space="0" w:color="auto"/>
            </w:tcBorders>
          </w:tcPr>
          <w:p w14:paraId="3BB0D4AF" w14:textId="77777777" w:rsidR="005A02F8" w:rsidRPr="00092BD2" w:rsidRDefault="005A02F8" w:rsidP="0057531D">
            <w:pPr>
              <w:rPr>
                <w:i/>
                <w:iCs/>
              </w:rPr>
            </w:pPr>
            <w:r w:rsidRPr="00092BD2">
              <w:rPr>
                <w:i/>
                <w:iCs/>
              </w:rPr>
              <w:t>A. brasiliense Sp7</w:t>
            </w:r>
          </w:p>
        </w:tc>
        <w:tc>
          <w:tcPr>
            <w:tcW w:w="3685" w:type="dxa"/>
            <w:tcBorders>
              <w:top w:val="single" w:sz="4" w:space="0" w:color="auto"/>
            </w:tcBorders>
          </w:tcPr>
          <w:p w14:paraId="09DC17DE" w14:textId="77777777" w:rsidR="005A02F8" w:rsidRDefault="005A02F8" w:rsidP="0057531D">
            <w:pPr>
              <w:jc w:val="center"/>
            </w:pPr>
            <w:r>
              <w:t>Malato, frutose, piruvato</w:t>
            </w:r>
          </w:p>
        </w:tc>
        <w:tc>
          <w:tcPr>
            <w:tcW w:w="2552" w:type="dxa"/>
            <w:tcBorders>
              <w:top w:val="single" w:sz="4" w:space="0" w:color="auto"/>
            </w:tcBorders>
          </w:tcPr>
          <w:p w14:paraId="5B8C4E67" w14:textId="77777777" w:rsidR="005A02F8" w:rsidRDefault="005A02F8" w:rsidP="0057531D">
            <w:pPr>
              <w:jc w:val="right"/>
            </w:pPr>
            <w:r>
              <w:t>70 – 88%</w:t>
            </w:r>
          </w:p>
        </w:tc>
      </w:tr>
      <w:tr w:rsidR="005A02F8" w14:paraId="79E5F285" w14:textId="77777777" w:rsidTr="0057531D">
        <w:trPr>
          <w:jc w:val="center"/>
        </w:trPr>
        <w:tc>
          <w:tcPr>
            <w:tcW w:w="3261" w:type="dxa"/>
          </w:tcPr>
          <w:p w14:paraId="51EC61E3" w14:textId="77777777" w:rsidR="005A02F8" w:rsidRPr="00092BD2" w:rsidRDefault="005A02F8" w:rsidP="0057531D">
            <w:pPr>
              <w:rPr>
                <w:i/>
                <w:iCs/>
              </w:rPr>
            </w:pPr>
            <w:r w:rsidRPr="00092BD2">
              <w:rPr>
                <w:i/>
                <w:iCs/>
              </w:rPr>
              <w:t>R. eutropha</w:t>
            </w:r>
          </w:p>
        </w:tc>
        <w:tc>
          <w:tcPr>
            <w:tcW w:w="3685" w:type="dxa"/>
          </w:tcPr>
          <w:p w14:paraId="74741E73" w14:textId="77777777" w:rsidR="005A02F8" w:rsidRDefault="005A02F8" w:rsidP="0057531D">
            <w:pPr>
              <w:jc w:val="center"/>
            </w:pPr>
            <w:r>
              <w:t>Glicose</w:t>
            </w:r>
          </w:p>
        </w:tc>
        <w:tc>
          <w:tcPr>
            <w:tcW w:w="2552" w:type="dxa"/>
          </w:tcPr>
          <w:p w14:paraId="25C10B94" w14:textId="77777777" w:rsidR="005A02F8" w:rsidRDefault="005A02F8" w:rsidP="0057531D">
            <w:pPr>
              <w:jc w:val="right"/>
            </w:pPr>
            <w:r>
              <w:t>80 – 90%</w:t>
            </w:r>
          </w:p>
        </w:tc>
      </w:tr>
      <w:tr w:rsidR="005A02F8" w14:paraId="46D36D22" w14:textId="77777777" w:rsidTr="0057531D">
        <w:trPr>
          <w:jc w:val="center"/>
        </w:trPr>
        <w:tc>
          <w:tcPr>
            <w:tcW w:w="3261" w:type="dxa"/>
          </w:tcPr>
          <w:p w14:paraId="0595DCA5" w14:textId="77777777" w:rsidR="005A02F8" w:rsidRPr="00092BD2" w:rsidRDefault="005A02F8" w:rsidP="0057531D">
            <w:pPr>
              <w:rPr>
                <w:i/>
                <w:iCs/>
              </w:rPr>
            </w:pPr>
            <w:r w:rsidRPr="00092BD2">
              <w:rPr>
                <w:i/>
                <w:iCs/>
              </w:rPr>
              <w:t>R. rubrum</w:t>
            </w:r>
          </w:p>
        </w:tc>
        <w:tc>
          <w:tcPr>
            <w:tcW w:w="3685" w:type="dxa"/>
          </w:tcPr>
          <w:p w14:paraId="613E5106" w14:textId="77777777" w:rsidR="005A02F8" w:rsidRDefault="005A02F8" w:rsidP="0057531D">
            <w:pPr>
              <w:jc w:val="center"/>
            </w:pPr>
            <w:r>
              <w:t>Acetato</w:t>
            </w:r>
          </w:p>
        </w:tc>
        <w:tc>
          <w:tcPr>
            <w:tcW w:w="2552" w:type="dxa"/>
          </w:tcPr>
          <w:p w14:paraId="2EB73E07" w14:textId="77777777" w:rsidR="005A02F8" w:rsidRDefault="005A02F8" w:rsidP="0057531D">
            <w:pPr>
              <w:jc w:val="right"/>
            </w:pPr>
            <w:r>
              <w:t>-</w:t>
            </w:r>
          </w:p>
        </w:tc>
      </w:tr>
      <w:tr w:rsidR="005A02F8" w14:paraId="3313A266" w14:textId="77777777" w:rsidTr="0057531D">
        <w:trPr>
          <w:jc w:val="center"/>
        </w:trPr>
        <w:tc>
          <w:tcPr>
            <w:tcW w:w="3261" w:type="dxa"/>
          </w:tcPr>
          <w:p w14:paraId="380E7BFB" w14:textId="77777777" w:rsidR="005A02F8" w:rsidRPr="00092BD2" w:rsidRDefault="005A02F8" w:rsidP="0057531D">
            <w:pPr>
              <w:rPr>
                <w:i/>
                <w:iCs/>
              </w:rPr>
            </w:pPr>
            <w:r w:rsidRPr="00092BD2">
              <w:rPr>
                <w:i/>
                <w:iCs/>
              </w:rPr>
              <w:t>Pseudomonas extremaustralis</w:t>
            </w:r>
          </w:p>
        </w:tc>
        <w:tc>
          <w:tcPr>
            <w:tcW w:w="3685" w:type="dxa"/>
          </w:tcPr>
          <w:p w14:paraId="1EB722BA" w14:textId="77777777" w:rsidR="005A02F8" w:rsidRDefault="005A02F8" w:rsidP="0057531D">
            <w:pPr>
              <w:jc w:val="center"/>
            </w:pPr>
            <w:r>
              <w:t>Octanoato, frutose, glicose, glicerol</w:t>
            </w:r>
          </w:p>
        </w:tc>
        <w:tc>
          <w:tcPr>
            <w:tcW w:w="2552" w:type="dxa"/>
          </w:tcPr>
          <w:p w14:paraId="72BC0B8A" w14:textId="77777777" w:rsidR="005A02F8" w:rsidRDefault="005A02F8" w:rsidP="0057531D">
            <w:pPr>
              <w:jc w:val="right"/>
            </w:pPr>
            <w:r>
              <w:t>70 – 80%</w:t>
            </w:r>
          </w:p>
        </w:tc>
      </w:tr>
      <w:tr w:rsidR="005A02F8" w14:paraId="5F73E83D" w14:textId="77777777" w:rsidTr="0057531D">
        <w:trPr>
          <w:jc w:val="center"/>
        </w:trPr>
        <w:tc>
          <w:tcPr>
            <w:tcW w:w="3261" w:type="dxa"/>
          </w:tcPr>
          <w:p w14:paraId="1349E0E0" w14:textId="77777777" w:rsidR="005A02F8" w:rsidRPr="00092BD2" w:rsidRDefault="005A02F8" w:rsidP="0057531D">
            <w:pPr>
              <w:rPr>
                <w:i/>
                <w:iCs/>
              </w:rPr>
            </w:pPr>
            <w:r w:rsidRPr="00092BD2">
              <w:rPr>
                <w:i/>
                <w:iCs/>
              </w:rPr>
              <w:t>Methylocystis hirsuta</w:t>
            </w:r>
          </w:p>
        </w:tc>
        <w:tc>
          <w:tcPr>
            <w:tcW w:w="3685" w:type="dxa"/>
          </w:tcPr>
          <w:p w14:paraId="14449F3C" w14:textId="77777777" w:rsidR="005A02F8" w:rsidRDefault="005A02F8" w:rsidP="0057531D">
            <w:pPr>
              <w:jc w:val="center"/>
            </w:pPr>
            <w:r>
              <w:t>Metanol, etanol, metano</w:t>
            </w:r>
          </w:p>
        </w:tc>
        <w:tc>
          <w:tcPr>
            <w:tcW w:w="2552" w:type="dxa"/>
          </w:tcPr>
          <w:p w14:paraId="279D7A92" w14:textId="77777777" w:rsidR="005A02F8" w:rsidRDefault="005A02F8" w:rsidP="0057531D">
            <w:pPr>
              <w:jc w:val="right"/>
            </w:pPr>
            <w:r>
              <w:t>73 – 85%</w:t>
            </w:r>
          </w:p>
        </w:tc>
      </w:tr>
      <w:tr w:rsidR="005A02F8" w14:paraId="3AA5F5F3" w14:textId="77777777" w:rsidTr="00DB17E3">
        <w:trPr>
          <w:jc w:val="center"/>
        </w:trPr>
        <w:tc>
          <w:tcPr>
            <w:tcW w:w="3261" w:type="dxa"/>
            <w:tcBorders>
              <w:bottom w:val="nil"/>
            </w:tcBorders>
          </w:tcPr>
          <w:p w14:paraId="7CA144A6" w14:textId="77777777" w:rsidR="005A02F8" w:rsidRPr="00092BD2" w:rsidRDefault="005A02F8" w:rsidP="0057531D">
            <w:pPr>
              <w:rPr>
                <w:i/>
                <w:iCs/>
              </w:rPr>
            </w:pPr>
            <w:r w:rsidRPr="00092BD2">
              <w:rPr>
                <w:i/>
                <w:iCs/>
              </w:rPr>
              <w:t>Bradyhizobium diazoefficiens</w:t>
            </w:r>
          </w:p>
        </w:tc>
        <w:tc>
          <w:tcPr>
            <w:tcW w:w="3685" w:type="dxa"/>
            <w:tcBorders>
              <w:bottom w:val="nil"/>
            </w:tcBorders>
          </w:tcPr>
          <w:p w14:paraId="51D38200" w14:textId="77777777" w:rsidR="005A02F8" w:rsidRDefault="005A02F8" w:rsidP="0057531D">
            <w:pPr>
              <w:jc w:val="center"/>
            </w:pPr>
            <w:r>
              <w:t>Manitol, glicose, glicerol</w:t>
            </w:r>
          </w:p>
        </w:tc>
        <w:tc>
          <w:tcPr>
            <w:tcW w:w="2552" w:type="dxa"/>
            <w:tcBorders>
              <w:bottom w:val="nil"/>
            </w:tcBorders>
          </w:tcPr>
          <w:p w14:paraId="3A2F10D8" w14:textId="77777777" w:rsidR="005A02F8" w:rsidRDefault="005A02F8" w:rsidP="0057531D">
            <w:pPr>
              <w:jc w:val="right"/>
            </w:pPr>
            <w:r>
              <w:t>68%</w:t>
            </w:r>
          </w:p>
        </w:tc>
      </w:tr>
      <w:tr w:rsidR="005A02F8" w14:paraId="10AAC2CB" w14:textId="77777777" w:rsidTr="00DB17E3">
        <w:trPr>
          <w:jc w:val="center"/>
        </w:trPr>
        <w:tc>
          <w:tcPr>
            <w:tcW w:w="3261" w:type="dxa"/>
            <w:tcBorders>
              <w:top w:val="nil"/>
              <w:bottom w:val="nil"/>
            </w:tcBorders>
          </w:tcPr>
          <w:p w14:paraId="0BD9500F" w14:textId="77777777" w:rsidR="005A02F8" w:rsidRPr="00092BD2" w:rsidRDefault="005A02F8" w:rsidP="0057531D">
            <w:pPr>
              <w:rPr>
                <w:i/>
                <w:iCs/>
              </w:rPr>
            </w:pPr>
            <w:r w:rsidRPr="00092BD2">
              <w:rPr>
                <w:i/>
                <w:iCs/>
              </w:rPr>
              <w:t>A. vinelandii</w:t>
            </w:r>
          </w:p>
        </w:tc>
        <w:tc>
          <w:tcPr>
            <w:tcW w:w="3685" w:type="dxa"/>
            <w:tcBorders>
              <w:top w:val="nil"/>
              <w:bottom w:val="nil"/>
            </w:tcBorders>
          </w:tcPr>
          <w:p w14:paraId="2AE10EB1" w14:textId="77777777" w:rsidR="005A02F8" w:rsidRDefault="005A02F8" w:rsidP="0057531D">
            <w:pPr>
              <w:jc w:val="center"/>
            </w:pPr>
            <w:r>
              <w:t>Sacarose</w:t>
            </w:r>
          </w:p>
        </w:tc>
        <w:tc>
          <w:tcPr>
            <w:tcW w:w="2552" w:type="dxa"/>
            <w:tcBorders>
              <w:top w:val="nil"/>
              <w:bottom w:val="nil"/>
            </w:tcBorders>
          </w:tcPr>
          <w:p w14:paraId="16FD5B78" w14:textId="77777777" w:rsidR="005A02F8" w:rsidRDefault="005A02F8" w:rsidP="0057531D">
            <w:pPr>
              <w:jc w:val="right"/>
            </w:pPr>
            <w:r>
              <w:t>85%</w:t>
            </w:r>
          </w:p>
        </w:tc>
      </w:tr>
      <w:tr w:rsidR="009F3795" w14:paraId="0B07D0A5" w14:textId="77777777" w:rsidTr="00DB17E3">
        <w:trPr>
          <w:jc w:val="center"/>
        </w:trPr>
        <w:tc>
          <w:tcPr>
            <w:tcW w:w="3261" w:type="dxa"/>
            <w:tcBorders>
              <w:top w:val="nil"/>
              <w:bottom w:val="nil"/>
            </w:tcBorders>
          </w:tcPr>
          <w:p w14:paraId="01FFA211" w14:textId="77777777" w:rsidR="009F3795" w:rsidRPr="00092BD2" w:rsidRDefault="009F3795" w:rsidP="009F3795">
            <w:pPr>
              <w:rPr>
                <w:i/>
                <w:iCs/>
              </w:rPr>
            </w:pPr>
            <w:r w:rsidRPr="00092BD2">
              <w:rPr>
                <w:i/>
                <w:iCs/>
              </w:rPr>
              <w:t>Bacillus subtilis</w:t>
            </w:r>
          </w:p>
        </w:tc>
        <w:tc>
          <w:tcPr>
            <w:tcW w:w="3685" w:type="dxa"/>
            <w:tcBorders>
              <w:top w:val="nil"/>
              <w:bottom w:val="nil"/>
            </w:tcBorders>
          </w:tcPr>
          <w:p w14:paraId="46F9221E" w14:textId="77777777" w:rsidR="009F3795" w:rsidRDefault="009F3795" w:rsidP="009F3795">
            <w:pPr>
              <w:jc w:val="center"/>
            </w:pPr>
            <w:r>
              <w:t>Várias fontes</w:t>
            </w:r>
          </w:p>
        </w:tc>
        <w:tc>
          <w:tcPr>
            <w:tcW w:w="2552" w:type="dxa"/>
            <w:tcBorders>
              <w:top w:val="nil"/>
              <w:bottom w:val="nil"/>
            </w:tcBorders>
          </w:tcPr>
          <w:p w14:paraId="5E9EBEBA" w14:textId="77777777" w:rsidR="009F3795" w:rsidRDefault="009F3795" w:rsidP="009F3795">
            <w:pPr>
              <w:jc w:val="right"/>
            </w:pPr>
            <w:r>
              <w:t>60%</w:t>
            </w:r>
          </w:p>
        </w:tc>
      </w:tr>
      <w:tr w:rsidR="009F3795" w14:paraId="2DCC514A" w14:textId="77777777" w:rsidTr="00DB17E3">
        <w:trPr>
          <w:jc w:val="center"/>
        </w:trPr>
        <w:tc>
          <w:tcPr>
            <w:tcW w:w="3261" w:type="dxa"/>
            <w:tcBorders>
              <w:top w:val="nil"/>
            </w:tcBorders>
          </w:tcPr>
          <w:p w14:paraId="45DC1312" w14:textId="77777777" w:rsidR="009F3795" w:rsidRPr="00092BD2" w:rsidRDefault="009F3795" w:rsidP="009F3795">
            <w:pPr>
              <w:rPr>
                <w:i/>
                <w:iCs/>
              </w:rPr>
            </w:pPr>
            <w:r w:rsidRPr="00092BD2">
              <w:rPr>
                <w:i/>
                <w:iCs/>
              </w:rPr>
              <w:t>Rhizobium nepotum</w:t>
            </w:r>
          </w:p>
        </w:tc>
        <w:tc>
          <w:tcPr>
            <w:tcW w:w="3685" w:type="dxa"/>
            <w:tcBorders>
              <w:top w:val="nil"/>
            </w:tcBorders>
          </w:tcPr>
          <w:p w14:paraId="26D47E2B" w14:textId="77777777" w:rsidR="009F3795" w:rsidRDefault="009F3795" w:rsidP="009F3795">
            <w:pPr>
              <w:jc w:val="center"/>
            </w:pPr>
            <w:r>
              <w:t>Piruvato</w:t>
            </w:r>
          </w:p>
        </w:tc>
        <w:tc>
          <w:tcPr>
            <w:tcW w:w="2552" w:type="dxa"/>
            <w:tcBorders>
              <w:top w:val="nil"/>
            </w:tcBorders>
          </w:tcPr>
          <w:p w14:paraId="40F90F4A" w14:textId="77777777" w:rsidR="009F3795" w:rsidRDefault="009F3795" w:rsidP="009F3795">
            <w:pPr>
              <w:jc w:val="right"/>
            </w:pPr>
            <w:r>
              <w:t>62%</w:t>
            </w:r>
          </w:p>
        </w:tc>
      </w:tr>
    </w:tbl>
    <w:p w14:paraId="272B9D04" w14:textId="3D4BAD06" w:rsidR="005A02F8" w:rsidRDefault="005A02F8" w:rsidP="00CE6BB6">
      <w:pPr>
        <w:pStyle w:val="PargrafodaLista"/>
        <w:spacing w:before="240" w:after="240"/>
        <w:ind w:left="0"/>
        <w:jc w:val="center"/>
        <w:rPr>
          <w:rFonts w:ascii="Times New Roman" w:hAnsi="Times New Roman"/>
          <w:sz w:val="24"/>
          <w:szCs w:val="24"/>
        </w:rPr>
      </w:pPr>
      <w:r w:rsidRPr="006E78F6">
        <w:rPr>
          <w:sz w:val="20"/>
          <w:szCs w:val="20"/>
        </w:rPr>
        <w:t>Fonte: Adaptado de</w:t>
      </w:r>
      <w:r>
        <w:rPr>
          <w:sz w:val="20"/>
          <w:szCs w:val="20"/>
        </w:rPr>
        <w:t xml:space="preserve"> (</w:t>
      </w:r>
      <w:r>
        <w:rPr>
          <w:rFonts w:ascii="Arial" w:hAnsi="Arial" w:cs="Arial"/>
          <w:color w:val="222222"/>
          <w:sz w:val="20"/>
          <w:szCs w:val="20"/>
          <w:shd w:val="clear" w:color="auto" w:fill="FFFFFF"/>
        </w:rPr>
        <w:t xml:space="preserve">MARTÍNEZ </w:t>
      </w:r>
      <w:r w:rsidRPr="00F53417">
        <w:rPr>
          <w:rFonts w:ascii="Arial" w:hAnsi="Arial" w:cs="Arial"/>
          <w:i/>
          <w:iCs/>
          <w:color w:val="222222"/>
          <w:sz w:val="20"/>
          <w:szCs w:val="20"/>
          <w:shd w:val="clear" w:color="auto" w:fill="FFFFFF"/>
        </w:rPr>
        <w:t>et al</w:t>
      </w:r>
      <w:r>
        <w:rPr>
          <w:rFonts w:ascii="Arial" w:hAnsi="Arial" w:cs="Arial"/>
          <w:color w:val="222222"/>
          <w:sz w:val="20"/>
          <w:szCs w:val="20"/>
          <w:shd w:val="clear" w:color="auto" w:fill="FFFFFF"/>
        </w:rPr>
        <w:t>; 2023</w:t>
      </w:r>
      <w:r>
        <w:rPr>
          <w:sz w:val="20"/>
          <w:szCs w:val="20"/>
        </w:rPr>
        <w:t>)</w:t>
      </w:r>
    </w:p>
    <w:p w14:paraId="182F5948" w14:textId="421485EA" w:rsidR="00A71048" w:rsidRDefault="00A71048" w:rsidP="008A0DCB">
      <w:pPr>
        <w:pStyle w:val="PargrafodaLista"/>
        <w:spacing w:before="240" w:after="240"/>
        <w:ind w:left="0"/>
        <w:rPr>
          <w:rFonts w:ascii="Times New Roman" w:hAnsi="Times New Roman"/>
          <w:sz w:val="24"/>
          <w:szCs w:val="24"/>
        </w:rPr>
      </w:pPr>
    </w:p>
    <w:p w14:paraId="286229B7" w14:textId="77777777" w:rsidR="00845C13" w:rsidRDefault="00845C13" w:rsidP="008A0DCB">
      <w:pPr>
        <w:pStyle w:val="PargrafodaLista"/>
        <w:spacing w:before="240" w:after="240"/>
        <w:ind w:left="0"/>
        <w:rPr>
          <w:rFonts w:ascii="Times New Roman" w:hAnsi="Times New Roman"/>
          <w:sz w:val="24"/>
          <w:szCs w:val="24"/>
        </w:rPr>
      </w:pPr>
    </w:p>
    <w:p w14:paraId="295351A8" w14:textId="3F3C8340" w:rsidR="005A02F8" w:rsidRPr="00CE6BB6" w:rsidRDefault="00CE6BB6" w:rsidP="00B23C50">
      <w:pPr>
        <w:pStyle w:val="PargrafodaLista"/>
        <w:spacing w:before="240" w:after="240" w:line="360" w:lineRule="auto"/>
        <w:ind w:left="0" w:firstLine="708"/>
        <w:jc w:val="both"/>
        <w:rPr>
          <w:rFonts w:ascii="Times New Roman" w:hAnsi="Times New Roman"/>
          <w:sz w:val="24"/>
          <w:szCs w:val="24"/>
        </w:rPr>
      </w:pPr>
      <w:r w:rsidRPr="58450E6F">
        <w:rPr>
          <w:rFonts w:ascii="Times New Roman" w:hAnsi="Times New Roman"/>
          <w:sz w:val="24"/>
          <w:szCs w:val="24"/>
        </w:rPr>
        <w:t>Como visto acima e</w:t>
      </w:r>
      <w:r w:rsidR="005A02F8" w:rsidRPr="58450E6F">
        <w:rPr>
          <w:rFonts w:ascii="Times New Roman" w:hAnsi="Times New Roman"/>
          <w:sz w:val="24"/>
          <w:szCs w:val="24"/>
        </w:rPr>
        <w:t>xistem divers</w:t>
      </w:r>
      <w:r w:rsidRPr="58450E6F">
        <w:rPr>
          <w:rFonts w:ascii="Times New Roman" w:hAnsi="Times New Roman"/>
          <w:sz w:val="24"/>
          <w:szCs w:val="24"/>
        </w:rPr>
        <w:t>as rotas conhecidas</w:t>
      </w:r>
      <w:r w:rsidR="005A02F8" w:rsidRPr="58450E6F">
        <w:rPr>
          <w:rFonts w:ascii="Times New Roman" w:hAnsi="Times New Roman"/>
          <w:sz w:val="24"/>
          <w:szCs w:val="24"/>
        </w:rPr>
        <w:t xml:space="preserve">, sendo a rota de produção clássica feita pela </w:t>
      </w:r>
      <w:r w:rsidR="005A02F8" w:rsidRPr="58450E6F">
        <w:rPr>
          <w:rFonts w:ascii="Times New Roman" w:hAnsi="Times New Roman"/>
          <w:i/>
          <w:iCs/>
          <w:sz w:val="24"/>
          <w:szCs w:val="24"/>
        </w:rPr>
        <w:t>A. eutrophus</w:t>
      </w:r>
      <w:r w:rsidR="005A02F8" w:rsidRPr="58450E6F">
        <w:rPr>
          <w:rFonts w:ascii="Times New Roman" w:hAnsi="Times New Roman"/>
          <w:sz w:val="24"/>
          <w:szCs w:val="24"/>
        </w:rPr>
        <w:t xml:space="preserve"> que, utilizando glicose como fonte de carbono, consegue atingir até 90% de PHB em massa seca no microrganismo. </w:t>
      </w:r>
      <w:r w:rsidRPr="58450E6F">
        <w:rPr>
          <w:rFonts w:ascii="Times New Roman" w:hAnsi="Times New Roman"/>
          <w:sz w:val="24"/>
          <w:szCs w:val="24"/>
        </w:rPr>
        <w:t>Além desta</w:t>
      </w:r>
      <w:r w:rsidR="005A02F8" w:rsidRPr="58450E6F">
        <w:rPr>
          <w:rFonts w:ascii="Times New Roman" w:hAnsi="Times New Roman"/>
          <w:sz w:val="24"/>
          <w:szCs w:val="24"/>
        </w:rPr>
        <w:t xml:space="preserve">, existem diversas outras </w:t>
      </w:r>
      <w:r w:rsidRPr="58450E6F">
        <w:rPr>
          <w:rFonts w:ascii="Times New Roman" w:hAnsi="Times New Roman"/>
          <w:sz w:val="24"/>
          <w:szCs w:val="24"/>
        </w:rPr>
        <w:t>possibilidades</w:t>
      </w:r>
      <w:r w:rsidR="005A02F8" w:rsidRPr="58450E6F">
        <w:rPr>
          <w:rFonts w:ascii="Times New Roman" w:hAnsi="Times New Roman"/>
          <w:sz w:val="24"/>
          <w:szCs w:val="24"/>
        </w:rPr>
        <w:t xml:space="preserve">, sendo alguns exemplos a </w:t>
      </w:r>
      <w:r w:rsidR="005A02F8" w:rsidRPr="58450E6F">
        <w:rPr>
          <w:rFonts w:ascii="Times New Roman" w:hAnsi="Times New Roman"/>
          <w:i/>
          <w:iCs/>
          <w:sz w:val="24"/>
          <w:szCs w:val="24"/>
        </w:rPr>
        <w:t>A. brasiliense</w:t>
      </w:r>
      <w:r w:rsidR="005A02F8" w:rsidRPr="58450E6F">
        <w:rPr>
          <w:rFonts w:ascii="Times New Roman" w:hAnsi="Times New Roman"/>
          <w:sz w:val="24"/>
          <w:szCs w:val="24"/>
        </w:rPr>
        <w:t xml:space="preserve"> que utiliza frutose e atinge até 88% de rendimento, </w:t>
      </w:r>
      <w:r w:rsidR="005A02F8" w:rsidRPr="58450E6F">
        <w:rPr>
          <w:rFonts w:ascii="Times New Roman" w:hAnsi="Times New Roman"/>
          <w:i/>
          <w:iCs/>
          <w:sz w:val="24"/>
          <w:szCs w:val="24"/>
        </w:rPr>
        <w:t>Pseudomonas extremaustralis</w:t>
      </w:r>
      <w:r w:rsidR="005A02F8" w:rsidRPr="58450E6F">
        <w:rPr>
          <w:rFonts w:ascii="Times New Roman" w:hAnsi="Times New Roman"/>
          <w:sz w:val="24"/>
          <w:szCs w:val="24"/>
        </w:rPr>
        <w:t xml:space="preserve"> e </w:t>
      </w:r>
      <w:r w:rsidR="005A02F8" w:rsidRPr="58450E6F">
        <w:rPr>
          <w:rFonts w:ascii="Times New Roman" w:hAnsi="Times New Roman"/>
          <w:i/>
          <w:iCs/>
          <w:sz w:val="24"/>
          <w:szCs w:val="24"/>
        </w:rPr>
        <w:t>Bacillus subtilis</w:t>
      </w:r>
      <w:r w:rsidR="005A02F8" w:rsidRPr="58450E6F">
        <w:rPr>
          <w:rFonts w:ascii="Times New Roman" w:hAnsi="Times New Roman"/>
          <w:sz w:val="24"/>
          <w:szCs w:val="24"/>
        </w:rPr>
        <w:t xml:space="preserve"> que utilizam diversas fonte</w:t>
      </w:r>
      <w:r w:rsidR="0DE02861" w:rsidRPr="58450E6F">
        <w:rPr>
          <w:rFonts w:ascii="Times New Roman" w:hAnsi="Times New Roman"/>
          <w:sz w:val="24"/>
          <w:szCs w:val="24"/>
        </w:rPr>
        <w:t>s</w:t>
      </w:r>
      <w:r w:rsidR="005A02F8" w:rsidRPr="58450E6F">
        <w:rPr>
          <w:rFonts w:ascii="Times New Roman" w:hAnsi="Times New Roman"/>
          <w:sz w:val="24"/>
          <w:szCs w:val="24"/>
        </w:rPr>
        <w:t xml:space="preserve"> de carbono atingindo respectivamente até 80% e 60%, e há também rotas criadas por engenharia genética, sendo a principal bactéria estudada para este fim a </w:t>
      </w:r>
      <w:r w:rsidR="005A02F8" w:rsidRPr="58450E6F">
        <w:rPr>
          <w:rFonts w:ascii="Times New Roman" w:hAnsi="Times New Roman"/>
          <w:i/>
          <w:iCs/>
          <w:sz w:val="24"/>
          <w:szCs w:val="24"/>
        </w:rPr>
        <w:t>Escherichia coli</w:t>
      </w:r>
      <w:r w:rsidRPr="58450E6F">
        <w:rPr>
          <w:rFonts w:ascii="Times New Roman" w:hAnsi="Times New Roman"/>
          <w:i/>
          <w:iCs/>
          <w:sz w:val="24"/>
          <w:szCs w:val="24"/>
        </w:rPr>
        <w:t xml:space="preserve"> </w:t>
      </w:r>
      <w:r w:rsidRPr="58450E6F">
        <w:rPr>
          <w:rFonts w:ascii="Times New Roman" w:hAnsi="Times New Roman"/>
          <w:sz w:val="24"/>
          <w:szCs w:val="24"/>
        </w:rPr>
        <w:t>[</w:t>
      </w:r>
      <w:r w:rsidR="0087757D" w:rsidRPr="58450E6F">
        <w:rPr>
          <w:rFonts w:ascii="Times New Roman" w:hAnsi="Times New Roman"/>
          <w:sz w:val="24"/>
          <w:szCs w:val="24"/>
        </w:rPr>
        <w:t>3,8</w:t>
      </w:r>
      <w:r w:rsidRPr="58450E6F">
        <w:rPr>
          <w:rFonts w:ascii="Times New Roman" w:hAnsi="Times New Roman"/>
          <w:sz w:val="24"/>
          <w:szCs w:val="24"/>
        </w:rPr>
        <w:t>,1</w:t>
      </w:r>
      <w:r w:rsidR="0087757D" w:rsidRPr="58450E6F">
        <w:rPr>
          <w:rFonts w:ascii="Times New Roman" w:hAnsi="Times New Roman"/>
          <w:sz w:val="24"/>
          <w:szCs w:val="24"/>
        </w:rPr>
        <w:t>3</w:t>
      </w:r>
      <w:r w:rsidRPr="58450E6F">
        <w:rPr>
          <w:rFonts w:ascii="Times New Roman" w:hAnsi="Times New Roman"/>
          <w:sz w:val="24"/>
          <w:szCs w:val="24"/>
        </w:rPr>
        <w:t>].</w:t>
      </w:r>
    </w:p>
    <w:p w14:paraId="124DDB04" w14:textId="104869CB" w:rsidR="005A02F8" w:rsidRDefault="00B52E20" w:rsidP="00B23C50">
      <w:pPr>
        <w:pStyle w:val="PargrafodaLista"/>
        <w:spacing w:before="240" w:after="240" w:line="360" w:lineRule="auto"/>
        <w:ind w:left="0"/>
        <w:jc w:val="both"/>
        <w:rPr>
          <w:rFonts w:ascii="Times New Roman" w:hAnsi="Times New Roman"/>
          <w:sz w:val="24"/>
          <w:szCs w:val="24"/>
        </w:rPr>
      </w:pPr>
      <w:r>
        <w:rPr>
          <w:rFonts w:ascii="Times New Roman" w:hAnsi="Times New Roman"/>
          <w:sz w:val="24"/>
          <w:szCs w:val="24"/>
        </w:rPr>
        <w:tab/>
        <w:t>Para estimular a produção do PHB é preciso colocar a bactéria sob estresse, ou a mesma vai apenas se multiplicar ao invés de criar reservas, então determina-se uma relação C/N para as rotas fermentativas, ou seja, uma relação ideal entre carbono</w:t>
      </w:r>
      <w:r w:rsidR="00AB0F18">
        <w:rPr>
          <w:rFonts w:ascii="Times New Roman" w:hAnsi="Times New Roman"/>
          <w:sz w:val="24"/>
          <w:szCs w:val="24"/>
        </w:rPr>
        <w:t xml:space="preserve"> </w:t>
      </w:r>
      <w:r>
        <w:rPr>
          <w:rFonts w:ascii="Times New Roman" w:hAnsi="Times New Roman"/>
          <w:sz w:val="24"/>
          <w:szCs w:val="24"/>
        </w:rPr>
        <w:t>e nitrogênio. Em geral para a produção deste biopolímero, estipulasse uma relação alta</w:t>
      </w:r>
      <w:r w:rsidR="00AB0F18">
        <w:rPr>
          <w:rFonts w:ascii="Times New Roman" w:hAnsi="Times New Roman"/>
          <w:sz w:val="24"/>
          <w:szCs w:val="24"/>
        </w:rPr>
        <w:t xml:space="preserve"> ou </w:t>
      </w:r>
      <w:r>
        <w:rPr>
          <w:rFonts w:ascii="Times New Roman" w:hAnsi="Times New Roman"/>
          <w:sz w:val="24"/>
          <w:szCs w:val="24"/>
        </w:rPr>
        <w:t>média de C/N, representando justamente a abun</w:t>
      </w:r>
      <w:r w:rsidR="6D670F38">
        <w:rPr>
          <w:rFonts w:ascii="Times New Roman" w:hAnsi="Times New Roman"/>
          <w:sz w:val="24"/>
          <w:szCs w:val="24"/>
        </w:rPr>
        <w:t>d</w:t>
      </w:r>
      <w:r>
        <w:rPr>
          <w:rFonts w:ascii="Times New Roman" w:hAnsi="Times New Roman"/>
          <w:sz w:val="24"/>
          <w:szCs w:val="24"/>
        </w:rPr>
        <w:t>ância de carbono e a redução no nitrogênio, gerando estresse no microrganismo. Além disso, estudos mais modernos demonstram que uma alimentação intermitente da fonte de carbono também ajuda a potencializar a produção, uma vez que aumenta o estresse gerado. [</w:t>
      </w:r>
      <w:r w:rsidR="0087757D">
        <w:rPr>
          <w:rFonts w:ascii="Times New Roman" w:hAnsi="Times New Roman"/>
          <w:sz w:val="24"/>
          <w:szCs w:val="24"/>
        </w:rPr>
        <w:t>4</w:t>
      </w:r>
      <w:r>
        <w:rPr>
          <w:rFonts w:ascii="Times New Roman" w:hAnsi="Times New Roman"/>
          <w:sz w:val="24"/>
          <w:szCs w:val="24"/>
        </w:rPr>
        <w:t xml:space="preserve">] </w:t>
      </w:r>
    </w:p>
    <w:p w14:paraId="129C877A" w14:textId="03403E9D" w:rsidR="00897B2F" w:rsidRPr="00D646D8" w:rsidRDefault="00897B2F" w:rsidP="00B23C50">
      <w:pPr>
        <w:pStyle w:val="PargrafodaLista"/>
        <w:spacing w:before="240" w:after="240" w:line="360" w:lineRule="auto"/>
        <w:ind w:left="0"/>
        <w:jc w:val="both"/>
        <w:rPr>
          <w:rFonts w:ascii="Times New Roman" w:hAnsi="Times New Roman"/>
          <w:sz w:val="24"/>
          <w:szCs w:val="24"/>
        </w:rPr>
      </w:pPr>
      <w:r>
        <w:rPr>
          <w:rFonts w:ascii="Times New Roman" w:hAnsi="Times New Roman"/>
          <w:sz w:val="24"/>
          <w:szCs w:val="24"/>
        </w:rPr>
        <w:tab/>
      </w:r>
      <w:r w:rsidRPr="00D646D8">
        <w:rPr>
          <w:rFonts w:ascii="Times New Roman" w:hAnsi="Times New Roman"/>
          <w:sz w:val="24"/>
          <w:szCs w:val="24"/>
        </w:rPr>
        <w:t xml:space="preserve">Um dos problemas já citados na produção dos biopolímeros é o alto custo da produção, algo que é gerado primordialmente pelo </w:t>
      </w:r>
      <w:r w:rsidRPr="00D646D8">
        <w:rPr>
          <w:rFonts w:ascii="Times New Roman" w:hAnsi="Times New Roman"/>
          <w:i/>
          <w:iCs/>
          <w:sz w:val="24"/>
          <w:szCs w:val="24"/>
        </w:rPr>
        <w:t xml:space="preserve">downstream </w:t>
      </w:r>
      <w:r w:rsidRPr="00D646D8">
        <w:rPr>
          <w:rFonts w:ascii="Times New Roman" w:hAnsi="Times New Roman"/>
          <w:sz w:val="24"/>
          <w:szCs w:val="24"/>
        </w:rPr>
        <w:t xml:space="preserve">do processo (a fase de separação) e, em menor medida, pelo substrato utilizado (açucares puros). Uma das </w:t>
      </w:r>
      <w:r w:rsidRPr="00D646D8">
        <w:rPr>
          <w:rFonts w:ascii="Times New Roman" w:hAnsi="Times New Roman"/>
          <w:sz w:val="24"/>
          <w:szCs w:val="24"/>
        </w:rPr>
        <w:lastRenderedPageBreak/>
        <w:t>alternativa</w:t>
      </w:r>
      <w:r w:rsidR="00071614" w:rsidRPr="00D646D8">
        <w:rPr>
          <w:rFonts w:ascii="Times New Roman" w:hAnsi="Times New Roman"/>
          <w:sz w:val="24"/>
          <w:szCs w:val="24"/>
        </w:rPr>
        <w:t>s estudadas para mitigar este problema é a utilização de fontes de carbono baratas e alternativas proveniente de resíduos da indústria alimentícia, como o soro do leite, o melaço de beterraba e o melaço de tâmaras, sendo que estudos nesta área conseguiram cerca de 20% em massa seca de PHB destas fontes.</w:t>
      </w:r>
      <w:r w:rsidR="00B35FB9" w:rsidRPr="00D646D8">
        <w:rPr>
          <w:rFonts w:ascii="Times New Roman" w:hAnsi="Times New Roman"/>
          <w:sz w:val="24"/>
          <w:szCs w:val="24"/>
        </w:rPr>
        <w:t xml:space="preserve"> [26]</w:t>
      </w:r>
    </w:p>
    <w:p w14:paraId="04C5D8B1" w14:textId="7B23DC5F" w:rsidR="00C97A8B" w:rsidRDefault="00C97A8B" w:rsidP="008A0DCB">
      <w:pPr>
        <w:pStyle w:val="PargrafodaLista"/>
        <w:spacing w:before="240" w:after="240"/>
        <w:ind w:left="0"/>
        <w:rPr>
          <w:rFonts w:ascii="Times New Roman" w:hAnsi="Times New Roman"/>
          <w:sz w:val="24"/>
          <w:szCs w:val="24"/>
        </w:rPr>
      </w:pPr>
    </w:p>
    <w:p w14:paraId="41D99DFB" w14:textId="77777777" w:rsidR="0085148F" w:rsidRDefault="0085148F" w:rsidP="008A0DCB">
      <w:pPr>
        <w:pStyle w:val="PargrafodaLista"/>
        <w:spacing w:before="240" w:after="240"/>
        <w:ind w:left="0"/>
        <w:rPr>
          <w:rFonts w:ascii="Times New Roman" w:hAnsi="Times New Roman"/>
          <w:sz w:val="24"/>
          <w:szCs w:val="24"/>
        </w:rPr>
      </w:pPr>
    </w:p>
    <w:p w14:paraId="3C1DB029" w14:textId="77777777" w:rsidR="00C97A8B" w:rsidRDefault="00C97A8B" w:rsidP="008A0DCB">
      <w:pPr>
        <w:pStyle w:val="PargrafodaLista"/>
        <w:spacing w:before="240" w:after="240"/>
        <w:ind w:left="0"/>
        <w:rPr>
          <w:rFonts w:ascii="Times New Roman" w:hAnsi="Times New Roman"/>
          <w:color w:val="FF0000"/>
          <w:sz w:val="24"/>
          <w:szCs w:val="24"/>
        </w:rPr>
      </w:pPr>
      <w:r>
        <w:rPr>
          <w:rFonts w:ascii="Times New Roman" w:hAnsi="Times New Roman"/>
          <w:sz w:val="24"/>
          <w:szCs w:val="24"/>
        </w:rPr>
        <w:t>4.</w:t>
      </w:r>
      <w:r w:rsidR="003C6F7B">
        <w:rPr>
          <w:rFonts w:ascii="Times New Roman" w:hAnsi="Times New Roman"/>
          <w:sz w:val="24"/>
          <w:szCs w:val="24"/>
        </w:rPr>
        <w:t>4</w:t>
      </w:r>
      <w:r>
        <w:rPr>
          <w:rFonts w:ascii="Times New Roman" w:hAnsi="Times New Roman"/>
          <w:sz w:val="24"/>
          <w:szCs w:val="24"/>
        </w:rPr>
        <w:t>.1.</w:t>
      </w:r>
      <w:r w:rsidR="00812CD2">
        <w:rPr>
          <w:rFonts w:ascii="Times New Roman" w:hAnsi="Times New Roman"/>
          <w:sz w:val="24"/>
          <w:szCs w:val="24"/>
        </w:rPr>
        <w:t>2</w:t>
      </w:r>
      <w:r>
        <w:rPr>
          <w:rFonts w:ascii="Times New Roman" w:hAnsi="Times New Roman"/>
          <w:sz w:val="24"/>
          <w:szCs w:val="24"/>
        </w:rPr>
        <w:t xml:space="preserve"> </w:t>
      </w:r>
      <w:r w:rsidR="005E42E1">
        <w:rPr>
          <w:rFonts w:ascii="Times New Roman" w:hAnsi="Times New Roman"/>
          <w:sz w:val="24"/>
          <w:szCs w:val="24"/>
        </w:rPr>
        <w:t>Oxigênio</w:t>
      </w:r>
      <w:r w:rsidR="00A41084">
        <w:rPr>
          <w:rFonts w:ascii="Times New Roman" w:hAnsi="Times New Roman"/>
          <w:sz w:val="24"/>
          <w:szCs w:val="24"/>
        </w:rPr>
        <w:t xml:space="preserve"> </w:t>
      </w:r>
    </w:p>
    <w:p w14:paraId="3D02B4D4" w14:textId="2BDFF79E" w:rsidR="005D1E41" w:rsidRDefault="005D1E41" w:rsidP="008A0DCB">
      <w:pPr>
        <w:pStyle w:val="PargrafodaLista"/>
        <w:spacing w:before="240" w:after="240"/>
        <w:ind w:left="0"/>
        <w:rPr>
          <w:rFonts w:ascii="Times New Roman" w:hAnsi="Times New Roman"/>
          <w:color w:val="FF0000"/>
          <w:sz w:val="24"/>
          <w:szCs w:val="24"/>
        </w:rPr>
      </w:pPr>
    </w:p>
    <w:p w14:paraId="4A2B30A1" w14:textId="2BBA7D45" w:rsidR="005D1E41" w:rsidRDefault="005D1E41" w:rsidP="00B23C50">
      <w:pPr>
        <w:pStyle w:val="PargrafodaLista"/>
        <w:spacing w:before="240" w:after="240" w:line="360" w:lineRule="auto"/>
        <w:ind w:left="0"/>
        <w:jc w:val="both"/>
        <w:rPr>
          <w:rFonts w:ascii="Times New Roman" w:hAnsi="Times New Roman"/>
          <w:sz w:val="24"/>
          <w:szCs w:val="24"/>
        </w:rPr>
      </w:pPr>
      <w:r>
        <w:rPr>
          <w:rFonts w:ascii="Times New Roman" w:hAnsi="Times New Roman"/>
          <w:color w:val="FF0000"/>
          <w:sz w:val="24"/>
          <w:szCs w:val="24"/>
        </w:rPr>
        <w:tab/>
      </w:r>
      <w:r>
        <w:rPr>
          <w:rFonts w:ascii="Times New Roman" w:hAnsi="Times New Roman"/>
          <w:sz w:val="24"/>
          <w:szCs w:val="24"/>
        </w:rPr>
        <w:t xml:space="preserve">Outro fator que influencia na produção do PHB é o regime de aeração, ou seja, </w:t>
      </w:r>
      <w:r w:rsidR="00896A6E">
        <w:rPr>
          <w:rFonts w:ascii="Times New Roman" w:hAnsi="Times New Roman"/>
          <w:sz w:val="24"/>
          <w:szCs w:val="24"/>
        </w:rPr>
        <w:t>a quantidade de oxigênio que será fornecido ao meio em que ocorre a fermentação</w:t>
      </w:r>
      <w:r w:rsidR="00E37E4C">
        <w:rPr>
          <w:rFonts w:ascii="Times New Roman" w:hAnsi="Times New Roman"/>
          <w:sz w:val="24"/>
          <w:szCs w:val="24"/>
        </w:rPr>
        <w:t>, visto que todas as rotas clássicas de produção são aeróbicas</w:t>
      </w:r>
      <w:r w:rsidR="00896A6E">
        <w:rPr>
          <w:rFonts w:ascii="Times New Roman" w:hAnsi="Times New Roman"/>
          <w:sz w:val="24"/>
          <w:szCs w:val="24"/>
        </w:rPr>
        <w:t>.</w:t>
      </w:r>
      <w:r w:rsidR="00E37E4C">
        <w:rPr>
          <w:rFonts w:ascii="Times New Roman" w:hAnsi="Times New Roman"/>
          <w:sz w:val="24"/>
          <w:szCs w:val="24"/>
        </w:rPr>
        <w:t xml:space="preserve"> Em geral alimenta-se com oxigênio em abundância para a síntese de PHB, independente da cepa de bactéria utilizada</w:t>
      </w:r>
      <w:r w:rsidR="00F32BA1">
        <w:rPr>
          <w:rFonts w:ascii="Times New Roman" w:hAnsi="Times New Roman"/>
          <w:sz w:val="24"/>
          <w:szCs w:val="24"/>
        </w:rPr>
        <w:t>, para permitir que a re</w:t>
      </w:r>
      <w:r w:rsidR="51268577">
        <w:rPr>
          <w:rFonts w:ascii="Times New Roman" w:hAnsi="Times New Roman"/>
          <w:sz w:val="24"/>
          <w:szCs w:val="24"/>
        </w:rPr>
        <w:t>s</w:t>
      </w:r>
      <w:r w:rsidR="00F32BA1">
        <w:rPr>
          <w:rFonts w:ascii="Times New Roman" w:hAnsi="Times New Roman"/>
          <w:sz w:val="24"/>
          <w:szCs w:val="24"/>
        </w:rPr>
        <w:t>piração celular ocorra sem problemas até o ciclo de Krebs, onde se iniciam as etapas de formação do polímero</w:t>
      </w:r>
      <w:r w:rsidR="00E37E4C">
        <w:rPr>
          <w:rFonts w:ascii="Times New Roman" w:hAnsi="Times New Roman"/>
          <w:sz w:val="24"/>
          <w:szCs w:val="24"/>
        </w:rPr>
        <w:t xml:space="preserve"> [</w:t>
      </w:r>
      <w:r w:rsidR="0087757D">
        <w:rPr>
          <w:rFonts w:ascii="Times New Roman" w:hAnsi="Times New Roman"/>
          <w:sz w:val="24"/>
          <w:szCs w:val="24"/>
        </w:rPr>
        <w:t>3</w:t>
      </w:r>
      <w:r w:rsidR="00E37E4C">
        <w:rPr>
          <w:rFonts w:ascii="Times New Roman" w:hAnsi="Times New Roman"/>
          <w:sz w:val="24"/>
          <w:szCs w:val="24"/>
        </w:rPr>
        <w:t>].</w:t>
      </w:r>
    </w:p>
    <w:p w14:paraId="4BBFB44A" w14:textId="73650213" w:rsidR="00F32BA1" w:rsidRDefault="00F32BA1" w:rsidP="00B23C50">
      <w:pPr>
        <w:pStyle w:val="PargrafodaLista"/>
        <w:spacing w:before="240" w:after="240" w:line="360" w:lineRule="auto"/>
        <w:ind w:left="0"/>
        <w:jc w:val="both"/>
        <w:rPr>
          <w:rFonts w:ascii="Times New Roman" w:hAnsi="Times New Roman"/>
          <w:sz w:val="24"/>
          <w:szCs w:val="24"/>
        </w:rPr>
      </w:pPr>
      <w:r>
        <w:rPr>
          <w:rFonts w:ascii="Times New Roman" w:hAnsi="Times New Roman"/>
          <w:sz w:val="24"/>
          <w:szCs w:val="24"/>
        </w:rPr>
        <w:tab/>
        <w:t>Entretanto há um fenômeno que pode ocorrer caso haja uma aeração intensa e constante, a floculação bacteriana e, embora não se saiba ainda exatamente como funciona o mecanismo do processo, ele consiste em: a alta concentração de oxigênio induz as células móveis a se aglomerarem com o intuito de se protegerem do excesso de aeração e, caso seja interrompido o fornecimento de oxigênio elas retornam ao estado vegetativo inicial, e caso não, elas formam um aglomerado macromolecular irreversível, os flóculos, as inativando [</w:t>
      </w:r>
      <w:r w:rsidR="0087757D">
        <w:rPr>
          <w:rFonts w:ascii="Times New Roman" w:hAnsi="Times New Roman"/>
          <w:sz w:val="24"/>
          <w:szCs w:val="24"/>
        </w:rPr>
        <w:t>3</w:t>
      </w:r>
      <w:r>
        <w:rPr>
          <w:rFonts w:ascii="Times New Roman" w:hAnsi="Times New Roman"/>
          <w:sz w:val="24"/>
          <w:szCs w:val="24"/>
        </w:rPr>
        <w:t>].</w:t>
      </w:r>
    </w:p>
    <w:p w14:paraId="631DC6DD" w14:textId="77777777" w:rsidR="00896A6E" w:rsidRPr="005D1E41" w:rsidRDefault="00896A6E" w:rsidP="008A0DCB">
      <w:pPr>
        <w:pStyle w:val="PargrafodaLista"/>
        <w:spacing w:before="240" w:after="240"/>
        <w:ind w:left="0"/>
        <w:rPr>
          <w:rFonts w:ascii="Times New Roman" w:hAnsi="Times New Roman"/>
          <w:sz w:val="24"/>
          <w:szCs w:val="24"/>
        </w:rPr>
      </w:pPr>
    </w:p>
    <w:p w14:paraId="1DB057E8" w14:textId="77777777" w:rsidR="00C97A8B" w:rsidRDefault="00C97A8B" w:rsidP="008A0DCB">
      <w:pPr>
        <w:pStyle w:val="PargrafodaLista"/>
        <w:spacing w:before="240" w:after="240"/>
        <w:ind w:left="0"/>
        <w:rPr>
          <w:rFonts w:ascii="Times New Roman" w:hAnsi="Times New Roman"/>
          <w:sz w:val="24"/>
          <w:szCs w:val="24"/>
        </w:rPr>
      </w:pPr>
    </w:p>
    <w:p w14:paraId="43C66B5D" w14:textId="7A718A29" w:rsidR="00C97A8B" w:rsidRDefault="00C97A8B" w:rsidP="008A0DCB">
      <w:pPr>
        <w:pStyle w:val="PargrafodaLista"/>
        <w:spacing w:before="240" w:after="240"/>
        <w:ind w:left="0"/>
        <w:rPr>
          <w:rFonts w:ascii="Times New Roman" w:hAnsi="Times New Roman"/>
          <w:color w:val="FF0000"/>
          <w:sz w:val="24"/>
          <w:szCs w:val="24"/>
        </w:rPr>
      </w:pPr>
      <w:r>
        <w:rPr>
          <w:rFonts w:ascii="Times New Roman" w:hAnsi="Times New Roman"/>
          <w:sz w:val="24"/>
          <w:szCs w:val="24"/>
        </w:rPr>
        <w:t>4.</w:t>
      </w:r>
      <w:r w:rsidR="003C6F7B">
        <w:rPr>
          <w:rFonts w:ascii="Times New Roman" w:hAnsi="Times New Roman"/>
          <w:sz w:val="24"/>
          <w:szCs w:val="24"/>
        </w:rPr>
        <w:t>4</w:t>
      </w:r>
      <w:r>
        <w:rPr>
          <w:rFonts w:ascii="Times New Roman" w:hAnsi="Times New Roman"/>
          <w:sz w:val="24"/>
          <w:szCs w:val="24"/>
        </w:rPr>
        <w:t>.</w:t>
      </w:r>
      <w:r w:rsidR="003C6F7B">
        <w:rPr>
          <w:rFonts w:ascii="Times New Roman" w:hAnsi="Times New Roman"/>
          <w:sz w:val="24"/>
          <w:szCs w:val="24"/>
        </w:rPr>
        <w:t>2</w:t>
      </w:r>
      <w:r>
        <w:rPr>
          <w:rFonts w:ascii="Times New Roman" w:hAnsi="Times New Roman"/>
          <w:sz w:val="24"/>
          <w:szCs w:val="24"/>
        </w:rPr>
        <w:t xml:space="preserve"> Extração</w:t>
      </w:r>
      <w:r w:rsidR="00A41084">
        <w:rPr>
          <w:rFonts w:ascii="Times New Roman" w:hAnsi="Times New Roman"/>
          <w:sz w:val="24"/>
          <w:szCs w:val="24"/>
        </w:rPr>
        <w:t xml:space="preserve"> </w:t>
      </w:r>
    </w:p>
    <w:p w14:paraId="694235B1" w14:textId="2C12C7CE" w:rsidR="007C69F6" w:rsidRDefault="007C69F6" w:rsidP="008A0DCB">
      <w:pPr>
        <w:pStyle w:val="PargrafodaLista"/>
        <w:spacing w:before="240" w:after="240"/>
        <w:ind w:left="0"/>
        <w:rPr>
          <w:rFonts w:ascii="Times New Roman" w:hAnsi="Times New Roman"/>
          <w:color w:val="FF0000"/>
          <w:sz w:val="24"/>
          <w:szCs w:val="24"/>
        </w:rPr>
      </w:pPr>
    </w:p>
    <w:p w14:paraId="6F8F4510" w14:textId="6A54ADA8" w:rsidR="007C69F6" w:rsidRDefault="007C69F6" w:rsidP="00B23C50">
      <w:pPr>
        <w:pStyle w:val="PargrafodaLista"/>
        <w:spacing w:before="240" w:after="240" w:line="360" w:lineRule="auto"/>
        <w:ind w:left="0"/>
        <w:jc w:val="both"/>
        <w:rPr>
          <w:rFonts w:ascii="Times New Roman" w:hAnsi="Times New Roman"/>
          <w:sz w:val="24"/>
          <w:szCs w:val="24"/>
        </w:rPr>
      </w:pPr>
      <w:r>
        <w:rPr>
          <w:rFonts w:ascii="Times New Roman" w:hAnsi="Times New Roman"/>
          <w:color w:val="FF0000"/>
          <w:sz w:val="24"/>
          <w:szCs w:val="24"/>
        </w:rPr>
        <w:tab/>
      </w:r>
      <w:r>
        <w:rPr>
          <w:rFonts w:ascii="Times New Roman" w:hAnsi="Times New Roman"/>
          <w:sz w:val="24"/>
          <w:szCs w:val="24"/>
        </w:rPr>
        <w:t>Uma vez que o biopolímero já foi produzido e e</w:t>
      </w:r>
      <w:r w:rsidR="00071614">
        <w:rPr>
          <w:rFonts w:ascii="Times New Roman" w:hAnsi="Times New Roman"/>
          <w:sz w:val="24"/>
          <w:szCs w:val="24"/>
        </w:rPr>
        <w:t>s</w:t>
      </w:r>
      <w:r>
        <w:rPr>
          <w:rFonts w:ascii="Times New Roman" w:hAnsi="Times New Roman"/>
          <w:sz w:val="24"/>
          <w:szCs w:val="24"/>
        </w:rPr>
        <w:t>tá armazenado no interior da bactéria, é preciso retirá-lo de lá sem danificar a cadeia polimérica</w:t>
      </w:r>
      <w:r w:rsidR="00071614">
        <w:rPr>
          <w:rFonts w:ascii="Times New Roman" w:hAnsi="Times New Roman"/>
          <w:sz w:val="24"/>
          <w:szCs w:val="24"/>
        </w:rPr>
        <w:t xml:space="preserve">, sendo esta etapa, para este processo, chamada de </w:t>
      </w:r>
      <w:r w:rsidR="00071614" w:rsidRPr="58450E6F">
        <w:rPr>
          <w:rFonts w:ascii="Times New Roman" w:hAnsi="Times New Roman"/>
          <w:i/>
          <w:iCs/>
          <w:sz w:val="24"/>
          <w:szCs w:val="24"/>
        </w:rPr>
        <w:t>downstream</w:t>
      </w:r>
      <w:r>
        <w:rPr>
          <w:rFonts w:ascii="Times New Roman" w:hAnsi="Times New Roman"/>
          <w:sz w:val="24"/>
          <w:szCs w:val="24"/>
        </w:rPr>
        <w:t>. O método clássico para a extração do PHB é a utilização de solventes a quente, onde as bactérias são lavadas por ele, solubilizando o polímero inicialmente e posteriormente o precipitan</w:t>
      </w:r>
      <w:r w:rsidR="261C06E0">
        <w:rPr>
          <w:rFonts w:ascii="Times New Roman" w:hAnsi="Times New Roman"/>
          <w:sz w:val="24"/>
          <w:szCs w:val="24"/>
        </w:rPr>
        <w:t>d</w:t>
      </w:r>
      <w:r>
        <w:rPr>
          <w:rFonts w:ascii="Times New Roman" w:hAnsi="Times New Roman"/>
          <w:sz w:val="24"/>
          <w:szCs w:val="24"/>
        </w:rPr>
        <w:t xml:space="preserve">o pela adição de um não solvente, realizando por fim uma separação sólido-líquido. Entre os solventes mais utilizados estão os organoclorados e cloreto de metila, e entre os não solventes mais </w:t>
      </w:r>
      <w:r w:rsidR="002027A6">
        <w:rPr>
          <w:rFonts w:ascii="Times New Roman" w:hAnsi="Times New Roman"/>
          <w:sz w:val="24"/>
          <w:szCs w:val="24"/>
        </w:rPr>
        <w:t>utilizados estão a água e a acetona</w:t>
      </w:r>
      <w:r>
        <w:rPr>
          <w:rFonts w:ascii="Times New Roman" w:hAnsi="Times New Roman"/>
          <w:sz w:val="24"/>
          <w:szCs w:val="24"/>
        </w:rPr>
        <w:t xml:space="preserve"> [</w:t>
      </w:r>
      <w:r w:rsidR="0087757D">
        <w:rPr>
          <w:rFonts w:ascii="Times New Roman" w:hAnsi="Times New Roman"/>
          <w:sz w:val="24"/>
          <w:szCs w:val="24"/>
        </w:rPr>
        <w:t>1</w:t>
      </w:r>
      <w:r>
        <w:rPr>
          <w:rFonts w:ascii="Times New Roman" w:hAnsi="Times New Roman"/>
          <w:sz w:val="24"/>
          <w:szCs w:val="24"/>
        </w:rPr>
        <w:t>].</w:t>
      </w:r>
    </w:p>
    <w:p w14:paraId="4B850BEE" w14:textId="38976FD0" w:rsidR="002027A6" w:rsidRDefault="002027A6" w:rsidP="00B23C50">
      <w:pPr>
        <w:pStyle w:val="PargrafodaLista"/>
        <w:spacing w:before="240" w:after="240" w:line="360" w:lineRule="auto"/>
        <w:ind w:left="0"/>
        <w:jc w:val="both"/>
        <w:rPr>
          <w:rFonts w:ascii="Times New Roman" w:hAnsi="Times New Roman"/>
          <w:sz w:val="24"/>
          <w:szCs w:val="24"/>
        </w:rPr>
      </w:pPr>
      <w:r>
        <w:rPr>
          <w:rFonts w:ascii="Times New Roman" w:hAnsi="Times New Roman"/>
          <w:sz w:val="24"/>
          <w:szCs w:val="24"/>
        </w:rPr>
        <w:tab/>
        <w:t>Além da extração por solventes, hoje existem diversas novas tecnologias e métodos disponíveis que podem ser empregados, como por exemplo o uso de enzimas, que vão causar uma digestão na bactéria e, após lava</w:t>
      </w:r>
      <w:r w:rsidR="00071614">
        <w:rPr>
          <w:rFonts w:ascii="Times New Roman" w:hAnsi="Times New Roman"/>
          <w:sz w:val="24"/>
          <w:szCs w:val="24"/>
        </w:rPr>
        <w:t>r</w:t>
      </w:r>
      <w:r>
        <w:rPr>
          <w:rFonts w:ascii="Times New Roman" w:hAnsi="Times New Roman"/>
          <w:sz w:val="24"/>
          <w:szCs w:val="24"/>
        </w:rPr>
        <w:t xml:space="preserve"> com detergentes ao final, resta apenas o polímero insolúvel. O ponto negativo do método é a perda das enzimas, que não poderão ser utilizadas novamente [</w:t>
      </w:r>
      <w:r w:rsidR="0087757D">
        <w:rPr>
          <w:rFonts w:ascii="Times New Roman" w:hAnsi="Times New Roman"/>
          <w:sz w:val="24"/>
          <w:szCs w:val="24"/>
        </w:rPr>
        <w:t>8</w:t>
      </w:r>
      <w:r>
        <w:rPr>
          <w:rFonts w:ascii="Times New Roman" w:hAnsi="Times New Roman"/>
          <w:sz w:val="24"/>
          <w:szCs w:val="24"/>
        </w:rPr>
        <w:t>].</w:t>
      </w:r>
    </w:p>
    <w:p w14:paraId="2AD11C77" w14:textId="7D093EF1" w:rsidR="00FB4904" w:rsidRDefault="002027A6" w:rsidP="00B23C50">
      <w:pPr>
        <w:pStyle w:val="PargrafodaLista"/>
        <w:spacing w:before="240" w:after="240" w:line="360" w:lineRule="auto"/>
        <w:ind w:left="0"/>
        <w:jc w:val="both"/>
        <w:rPr>
          <w:rFonts w:ascii="Times New Roman" w:hAnsi="Times New Roman"/>
          <w:sz w:val="24"/>
          <w:szCs w:val="24"/>
        </w:rPr>
      </w:pPr>
      <w:r>
        <w:rPr>
          <w:rFonts w:ascii="Times New Roman" w:hAnsi="Times New Roman"/>
          <w:sz w:val="24"/>
          <w:szCs w:val="24"/>
        </w:rPr>
        <w:lastRenderedPageBreak/>
        <w:tab/>
        <w:t>É possível utilizar hipoclorito de sódio para realizar a extração, método que causa um efeito parecido com as enzimas, entretanto este composto afeta o PHB e pode reduzir seu peso molecular, causando perdas da produção. Outra solução também empregada é o rompimento mecânico das células, usando prensas e homogeneizadores [</w:t>
      </w:r>
      <w:r w:rsidR="0087757D">
        <w:rPr>
          <w:rFonts w:ascii="Times New Roman" w:hAnsi="Times New Roman"/>
          <w:sz w:val="24"/>
          <w:szCs w:val="24"/>
        </w:rPr>
        <w:t>8</w:t>
      </w:r>
      <w:r>
        <w:rPr>
          <w:rFonts w:ascii="Times New Roman" w:hAnsi="Times New Roman"/>
          <w:sz w:val="24"/>
          <w:szCs w:val="24"/>
        </w:rPr>
        <w:t xml:space="preserve">]. Na </w:t>
      </w:r>
      <w:r w:rsidRPr="00FB4904">
        <w:rPr>
          <w:rFonts w:ascii="Times New Roman" w:hAnsi="Times New Roman"/>
          <w:sz w:val="24"/>
          <w:szCs w:val="24"/>
        </w:rPr>
        <w:t xml:space="preserve">Figura </w:t>
      </w:r>
      <w:r w:rsidR="00FB4904" w:rsidRPr="00FB4904">
        <w:rPr>
          <w:rFonts w:ascii="Times New Roman" w:hAnsi="Times New Roman"/>
          <w:sz w:val="24"/>
          <w:szCs w:val="24"/>
        </w:rPr>
        <w:t>7</w:t>
      </w:r>
      <w:r>
        <w:rPr>
          <w:rFonts w:ascii="Times New Roman" w:hAnsi="Times New Roman"/>
          <w:sz w:val="24"/>
          <w:szCs w:val="24"/>
        </w:rPr>
        <w:t xml:space="preserve"> abaixo se observa o filme de PHB recém extraído de uma </w:t>
      </w:r>
      <w:r w:rsidR="0085148F">
        <w:rPr>
          <w:rFonts w:ascii="Times New Roman" w:hAnsi="Times New Roman"/>
          <w:sz w:val="24"/>
          <w:szCs w:val="24"/>
        </w:rPr>
        <w:t xml:space="preserve">cultura de </w:t>
      </w:r>
      <w:r w:rsidR="0085148F" w:rsidRPr="0085148F">
        <w:rPr>
          <w:rFonts w:ascii="Times New Roman" w:hAnsi="Times New Roman"/>
          <w:i/>
          <w:iCs/>
          <w:sz w:val="24"/>
          <w:szCs w:val="24"/>
        </w:rPr>
        <w:t>Azotobacter sp</w:t>
      </w:r>
      <w:r w:rsidR="0085148F">
        <w:rPr>
          <w:rFonts w:ascii="Times New Roman" w:hAnsi="Times New Roman"/>
          <w:sz w:val="24"/>
          <w:szCs w:val="24"/>
        </w:rPr>
        <w:t>.</w:t>
      </w:r>
    </w:p>
    <w:p w14:paraId="63751C77" w14:textId="77777777" w:rsidR="00FB4904" w:rsidRDefault="00FB4904" w:rsidP="00FB4904">
      <w:pPr>
        <w:pStyle w:val="PargrafodaLista"/>
        <w:spacing w:before="240" w:after="240"/>
        <w:ind w:left="0"/>
        <w:jc w:val="both"/>
        <w:rPr>
          <w:rFonts w:ascii="Times New Roman" w:hAnsi="Times New Roman"/>
          <w:sz w:val="24"/>
          <w:szCs w:val="24"/>
        </w:rPr>
      </w:pPr>
    </w:p>
    <w:p w14:paraId="64E8BA19" w14:textId="3F6A4912" w:rsidR="00335325" w:rsidRPr="00FB4904" w:rsidRDefault="00335325" w:rsidP="00FB4904">
      <w:pPr>
        <w:pStyle w:val="PargrafodaLista"/>
        <w:spacing w:before="240" w:after="240"/>
        <w:ind w:left="0"/>
        <w:jc w:val="center"/>
        <w:rPr>
          <w:rFonts w:ascii="Times New Roman" w:hAnsi="Times New Roman"/>
          <w:sz w:val="24"/>
          <w:szCs w:val="24"/>
        </w:rPr>
      </w:pPr>
      <w:r w:rsidRPr="00FB4904">
        <w:rPr>
          <w:sz w:val="20"/>
          <w:szCs w:val="20"/>
        </w:rPr>
        <w:t xml:space="preserve">Figura </w:t>
      </w:r>
      <w:r w:rsidR="00FB4904" w:rsidRPr="00FB4904">
        <w:rPr>
          <w:sz w:val="20"/>
          <w:szCs w:val="20"/>
        </w:rPr>
        <w:t>7</w:t>
      </w:r>
      <w:r>
        <w:rPr>
          <w:sz w:val="20"/>
          <w:szCs w:val="20"/>
        </w:rPr>
        <w:t xml:space="preserve">: Filme de PHB extraído de uma cultura de </w:t>
      </w:r>
      <w:r w:rsidRPr="00335325">
        <w:rPr>
          <w:i/>
          <w:iCs/>
          <w:sz w:val="20"/>
          <w:szCs w:val="20"/>
        </w:rPr>
        <w:t>Azotobacter sp</w:t>
      </w:r>
      <w:r>
        <w:rPr>
          <w:sz w:val="20"/>
          <w:szCs w:val="20"/>
        </w:rPr>
        <w:t xml:space="preserve">  </w:t>
      </w:r>
      <w:r w:rsidRPr="00335325">
        <w:rPr>
          <w:rFonts w:ascii="Times New Roman" w:hAnsi="Times New Roman"/>
          <w:noProof/>
          <w:sz w:val="24"/>
          <w:szCs w:val="24"/>
          <w:lang w:eastAsia="pt-BR"/>
        </w:rPr>
        <w:drawing>
          <wp:inline distT="0" distB="0" distL="0" distR="0" wp14:anchorId="3746BA02" wp14:editId="6DE6FCD4">
            <wp:extent cx="3247203" cy="1815304"/>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262100" cy="1823632"/>
                    </a:xfrm>
                    <a:prstGeom prst="rect">
                      <a:avLst/>
                    </a:prstGeom>
                  </pic:spPr>
                </pic:pic>
              </a:graphicData>
            </a:graphic>
          </wp:inline>
        </w:drawing>
      </w:r>
    </w:p>
    <w:p w14:paraId="0376DBDD" w14:textId="5FB7ABB7" w:rsidR="00335325" w:rsidRDefault="00335325" w:rsidP="00335325">
      <w:pPr>
        <w:pStyle w:val="PargrafodaLista"/>
        <w:spacing w:before="240" w:after="240"/>
        <w:ind w:left="0"/>
        <w:jc w:val="center"/>
        <w:rPr>
          <w:sz w:val="20"/>
          <w:szCs w:val="20"/>
        </w:rPr>
      </w:pPr>
      <w:r>
        <w:rPr>
          <w:color w:val="FF0000"/>
          <w:sz w:val="20"/>
          <w:szCs w:val="20"/>
        </w:rPr>
        <w:t xml:space="preserve">    </w:t>
      </w:r>
      <w:r w:rsidRPr="006E78F6">
        <w:rPr>
          <w:sz w:val="20"/>
          <w:szCs w:val="20"/>
        </w:rPr>
        <w:t xml:space="preserve">Fonte: </w:t>
      </w:r>
      <w:r>
        <w:rPr>
          <w:sz w:val="20"/>
          <w:szCs w:val="20"/>
        </w:rPr>
        <w:t>Retirado</w:t>
      </w:r>
      <w:r w:rsidRPr="006E78F6">
        <w:rPr>
          <w:sz w:val="20"/>
          <w:szCs w:val="20"/>
        </w:rPr>
        <w:t xml:space="preserve"> de</w:t>
      </w:r>
      <w:r>
        <w:rPr>
          <w:sz w:val="20"/>
          <w:szCs w:val="20"/>
        </w:rPr>
        <w:t xml:space="preserve"> (</w:t>
      </w:r>
      <w:r>
        <w:rPr>
          <w:rFonts w:ascii="Arial" w:hAnsi="Arial" w:cs="Arial"/>
          <w:color w:val="222222"/>
          <w:sz w:val="20"/>
          <w:szCs w:val="20"/>
          <w:shd w:val="clear" w:color="auto" w:fill="FFFFFF"/>
        </w:rPr>
        <w:t xml:space="preserve">DE ALMEIDA </w:t>
      </w:r>
      <w:r w:rsidRPr="00F53417">
        <w:rPr>
          <w:rFonts w:ascii="Arial" w:hAnsi="Arial" w:cs="Arial"/>
          <w:i/>
          <w:iCs/>
          <w:color w:val="222222"/>
          <w:sz w:val="20"/>
          <w:szCs w:val="20"/>
          <w:shd w:val="clear" w:color="auto" w:fill="FFFFFF"/>
        </w:rPr>
        <w:t>et al</w:t>
      </w:r>
      <w:r>
        <w:rPr>
          <w:rFonts w:ascii="Arial" w:hAnsi="Arial" w:cs="Arial"/>
          <w:color w:val="222222"/>
          <w:sz w:val="20"/>
          <w:szCs w:val="20"/>
          <w:shd w:val="clear" w:color="auto" w:fill="FFFFFF"/>
        </w:rPr>
        <w:t>; 2004</w:t>
      </w:r>
      <w:r w:rsidR="000F5EB8">
        <w:rPr>
          <w:sz w:val="20"/>
          <w:szCs w:val="20"/>
        </w:rPr>
        <w:t>)</w:t>
      </w:r>
    </w:p>
    <w:p w14:paraId="719728DB" w14:textId="140D23CD" w:rsidR="000F5EB8" w:rsidRDefault="000F5EB8" w:rsidP="000F5EB8">
      <w:pPr>
        <w:pStyle w:val="PargrafodaLista"/>
        <w:spacing w:before="240" w:after="240"/>
        <w:ind w:left="0"/>
        <w:rPr>
          <w:sz w:val="20"/>
          <w:szCs w:val="20"/>
        </w:rPr>
      </w:pPr>
    </w:p>
    <w:p w14:paraId="413989EF" w14:textId="77777777" w:rsidR="000F5EB8" w:rsidRDefault="000F5EB8" w:rsidP="000F5EB8">
      <w:pPr>
        <w:pStyle w:val="PargrafodaLista"/>
        <w:spacing w:before="240" w:after="240"/>
        <w:ind w:left="0"/>
        <w:rPr>
          <w:sz w:val="20"/>
          <w:szCs w:val="20"/>
        </w:rPr>
      </w:pPr>
      <w:r>
        <w:rPr>
          <w:sz w:val="20"/>
          <w:szCs w:val="20"/>
        </w:rPr>
        <w:tab/>
      </w:r>
    </w:p>
    <w:p w14:paraId="3177C137" w14:textId="5A3C1B1E" w:rsidR="00D646D8" w:rsidRPr="00D646D8" w:rsidRDefault="000F5EB8" w:rsidP="00D646D8">
      <w:pPr>
        <w:pStyle w:val="PargrafodaLista"/>
        <w:spacing w:before="240" w:after="240" w:line="360" w:lineRule="auto"/>
        <w:ind w:left="0" w:firstLine="708"/>
        <w:jc w:val="both"/>
        <w:rPr>
          <w:rFonts w:ascii="Times New Roman" w:hAnsi="Times New Roman"/>
          <w:sz w:val="24"/>
          <w:szCs w:val="24"/>
        </w:rPr>
      </w:pPr>
      <w:r w:rsidRPr="00D646D8">
        <w:rPr>
          <w:rFonts w:ascii="Times New Roman" w:hAnsi="Times New Roman"/>
          <w:sz w:val="24"/>
          <w:szCs w:val="24"/>
        </w:rPr>
        <w:t>Como visto acima, existem diversos métodos possíveis de extração do biopolímero, dependendo da pureza requerida, custo operacional ou finalidade final do produto, foram abordadas apenas as formas mais usuais hoje em dia. Porém, vale ressaltar que esta etapa</w:t>
      </w:r>
      <w:r w:rsidR="00352E6E" w:rsidRPr="00D646D8">
        <w:rPr>
          <w:rFonts w:ascii="Times New Roman" w:hAnsi="Times New Roman"/>
          <w:sz w:val="24"/>
          <w:szCs w:val="24"/>
        </w:rPr>
        <w:t xml:space="preserve">, o </w:t>
      </w:r>
      <w:r w:rsidR="00352E6E" w:rsidRPr="00D646D8">
        <w:rPr>
          <w:rFonts w:ascii="Times New Roman" w:hAnsi="Times New Roman"/>
          <w:i/>
          <w:iCs/>
          <w:sz w:val="24"/>
          <w:szCs w:val="24"/>
        </w:rPr>
        <w:t>downs</w:t>
      </w:r>
      <w:r w:rsidR="21A543B4" w:rsidRPr="00D646D8">
        <w:rPr>
          <w:rFonts w:ascii="Times New Roman" w:hAnsi="Times New Roman"/>
          <w:i/>
          <w:iCs/>
          <w:sz w:val="24"/>
          <w:szCs w:val="24"/>
        </w:rPr>
        <w:t>t</w:t>
      </w:r>
      <w:r w:rsidR="00352E6E" w:rsidRPr="00D646D8">
        <w:rPr>
          <w:rFonts w:ascii="Times New Roman" w:hAnsi="Times New Roman"/>
          <w:i/>
          <w:iCs/>
          <w:sz w:val="24"/>
          <w:szCs w:val="24"/>
        </w:rPr>
        <w:t>ream</w:t>
      </w:r>
      <w:r w:rsidRPr="00D646D8">
        <w:rPr>
          <w:rFonts w:ascii="Times New Roman" w:hAnsi="Times New Roman"/>
          <w:sz w:val="24"/>
          <w:szCs w:val="24"/>
        </w:rPr>
        <w:t xml:space="preserve">, devido ao uso de solventes ou enzimas, torna-se economicamente caro, criando um interesse por pesquisadores em desenvolver métodos mais eficientes e baratos. </w:t>
      </w:r>
      <w:r w:rsidR="4ADBD3D2" w:rsidRPr="00D646D8">
        <w:rPr>
          <w:rFonts w:ascii="Times New Roman" w:hAnsi="Times New Roman"/>
          <w:sz w:val="24"/>
          <w:szCs w:val="24"/>
        </w:rPr>
        <w:t>A</w:t>
      </w:r>
      <w:r w:rsidRPr="00D646D8">
        <w:rPr>
          <w:rFonts w:ascii="Times New Roman" w:hAnsi="Times New Roman"/>
          <w:sz w:val="24"/>
          <w:szCs w:val="24"/>
        </w:rPr>
        <w:t xml:space="preserve"> exemplo disto, pesquisadores do Rio de Janeiro desenvolveram uma metodologia</w:t>
      </w:r>
      <w:r w:rsidR="00D01B5D" w:rsidRPr="00D646D8">
        <w:rPr>
          <w:rFonts w:ascii="Times New Roman" w:hAnsi="Times New Roman"/>
          <w:sz w:val="24"/>
          <w:szCs w:val="24"/>
        </w:rPr>
        <w:t>, com boa eficiência,</w:t>
      </w:r>
      <w:r w:rsidRPr="00D646D8">
        <w:rPr>
          <w:rFonts w:ascii="Times New Roman" w:hAnsi="Times New Roman"/>
          <w:sz w:val="24"/>
          <w:szCs w:val="24"/>
        </w:rPr>
        <w:t xml:space="preserve"> utilizando larvas de vermes da família </w:t>
      </w:r>
      <w:r w:rsidRPr="00D646D8">
        <w:rPr>
          <w:rFonts w:ascii="Times New Roman" w:hAnsi="Times New Roman"/>
          <w:i/>
          <w:iCs/>
          <w:sz w:val="24"/>
          <w:szCs w:val="24"/>
        </w:rPr>
        <w:t>Zophobas morio</w:t>
      </w:r>
      <w:r w:rsidR="00D01B5D" w:rsidRPr="00D646D8">
        <w:rPr>
          <w:rFonts w:ascii="Times New Roman" w:hAnsi="Times New Roman"/>
          <w:sz w:val="24"/>
          <w:szCs w:val="24"/>
        </w:rPr>
        <w:t xml:space="preserve">, em que a biomassa contendo o PHB é servida de alimento para as larvas que vão digerir as células e separar, metabolicamente, o biopolímero, </w:t>
      </w:r>
      <w:r w:rsidR="7383D837" w:rsidRPr="00D646D8">
        <w:rPr>
          <w:rFonts w:ascii="Times New Roman" w:hAnsi="Times New Roman"/>
          <w:sz w:val="24"/>
          <w:szCs w:val="24"/>
        </w:rPr>
        <w:t>que foi</w:t>
      </w:r>
      <w:r w:rsidR="00D01B5D" w:rsidRPr="00D646D8">
        <w:rPr>
          <w:rFonts w:ascii="Times New Roman" w:hAnsi="Times New Roman"/>
          <w:sz w:val="24"/>
          <w:szCs w:val="24"/>
        </w:rPr>
        <w:t xml:space="preserve"> recuperado posteriormente por um banho ultrassônico nas fezes da larva.</w:t>
      </w:r>
      <w:r w:rsidR="00071614" w:rsidRPr="00D646D8">
        <w:rPr>
          <w:rFonts w:ascii="Times New Roman" w:hAnsi="Times New Roman"/>
          <w:sz w:val="24"/>
          <w:szCs w:val="24"/>
        </w:rPr>
        <w:t xml:space="preserve"> Apesar de ser um método </w:t>
      </w:r>
      <w:r w:rsidR="00352E6E" w:rsidRPr="00D646D8">
        <w:rPr>
          <w:rFonts w:ascii="Times New Roman" w:hAnsi="Times New Roman"/>
          <w:sz w:val="24"/>
          <w:szCs w:val="24"/>
        </w:rPr>
        <w:t xml:space="preserve">cientificamente interessante, não é prático para se aplicar em grande escala, tanto pela complexidade de se cultivar as larvas quanto nos odores e resíduos gerados pelas </w:t>
      </w:r>
      <w:r w:rsidR="4AA3598B" w:rsidRPr="00D646D8">
        <w:rPr>
          <w:rFonts w:ascii="Times New Roman" w:hAnsi="Times New Roman"/>
          <w:sz w:val="24"/>
          <w:szCs w:val="24"/>
        </w:rPr>
        <w:t>larvas</w:t>
      </w:r>
      <w:r w:rsidR="00352E6E" w:rsidRPr="00D646D8">
        <w:rPr>
          <w:rFonts w:ascii="Times New Roman" w:hAnsi="Times New Roman"/>
          <w:sz w:val="24"/>
          <w:szCs w:val="24"/>
        </w:rPr>
        <w:t>.</w:t>
      </w:r>
    </w:p>
    <w:p w14:paraId="1835B9AD" w14:textId="6020EC66" w:rsidR="002178FD" w:rsidRDefault="002178FD" w:rsidP="008A0DCB">
      <w:pPr>
        <w:pStyle w:val="PargrafodaLista"/>
        <w:spacing w:before="240" w:after="240"/>
        <w:ind w:left="0"/>
        <w:rPr>
          <w:rFonts w:ascii="Times New Roman" w:hAnsi="Times New Roman"/>
          <w:sz w:val="24"/>
          <w:szCs w:val="24"/>
        </w:rPr>
      </w:pPr>
    </w:p>
    <w:p w14:paraId="567B5C94" w14:textId="77777777" w:rsidR="00D646D8" w:rsidRDefault="00D646D8" w:rsidP="008A0DCB">
      <w:pPr>
        <w:pStyle w:val="PargrafodaLista"/>
        <w:spacing w:before="240" w:after="240"/>
        <w:ind w:left="0"/>
        <w:rPr>
          <w:rFonts w:ascii="Times New Roman" w:hAnsi="Times New Roman"/>
          <w:sz w:val="24"/>
          <w:szCs w:val="24"/>
        </w:rPr>
      </w:pPr>
    </w:p>
    <w:p w14:paraId="6A19FAFD" w14:textId="325F94DD" w:rsidR="002178FD" w:rsidRDefault="002178FD" w:rsidP="008A0DCB">
      <w:pPr>
        <w:pStyle w:val="PargrafodaLista"/>
        <w:spacing w:before="240" w:after="240"/>
        <w:ind w:left="0"/>
        <w:rPr>
          <w:rFonts w:ascii="Times New Roman" w:hAnsi="Times New Roman"/>
          <w:color w:val="FF0000"/>
          <w:sz w:val="24"/>
          <w:szCs w:val="24"/>
        </w:rPr>
      </w:pPr>
      <w:r>
        <w:rPr>
          <w:rFonts w:ascii="Times New Roman" w:hAnsi="Times New Roman"/>
          <w:sz w:val="24"/>
          <w:szCs w:val="24"/>
        </w:rPr>
        <w:t>4.</w:t>
      </w:r>
      <w:r w:rsidR="003C6F7B">
        <w:rPr>
          <w:rFonts w:ascii="Times New Roman" w:hAnsi="Times New Roman"/>
          <w:sz w:val="24"/>
          <w:szCs w:val="24"/>
        </w:rPr>
        <w:t>5</w:t>
      </w:r>
      <w:r>
        <w:rPr>
          <w:rFonts w:ascii="Times New Roman" w:hAnsi="Times New Roman"/>
          <w:sz w:val="24"/>
          <w:szCs w:val="24"/>
        </w:rPr>
        <w:t xml:space="preserve"> PHBV</w:t>
      </w:r>
      <w:r w:rsidR="00A41084">
        <w:rPr>
          <w:rFonts w:ascii="Times New Roman" w:hAnsi="Times New Roman"/>
          <w:sz w:val="24"/>
          <w:szCs w:val="24"/>
        </w:rPr>
        <w:t xml:space="preserve"> </w:t>
      </w:r>
    </w:p>
    <w:p w14:paraId="1211ADBC" w14:textId="4B42CFED" w:rsidR="00D02FB3" w:rsidRDefault="00D02FB3" w:rsidP="008A0DCB">
      <w:pPr>
        <w:pStyle w:val="PargrafodaLista"/>
        <w:spacing w:before="240" w:after="240"/>
        <w:ind w:left="0"/>
        <w:rPr>
          <w:rFonts w:ascii="Times New Roman" w:hAnsi="Times New Roman"/>
          <w:color w:val="FF0000"/>
          <w:sz w:val="24"/>
          <w:szCs w:val="24"/>
        </w:rPr>
      </w:pPr>
    </w:p>
    <w:p w14:paraId="5D2F8DA3" w14:textId="73292939" w:rsidR="00D02FB3" w:rsidRPr="00D02FB3" w:rsidRDefault="00D02FB3" w:rsidP="00B23C50">
      <w:pPr>
        <w:pStyle w:val="PargrafodaLista"/>
        <w:spacing w:before="240" w:after="240" w:line="360" w:lineRule="auto"/>
        <w:ind w:left="0"/>
        <w:jc w:val="both"/>
        <w:rPr>
          <w:rFonts w:ascii="Times New Roman" w:hAnsi="Times New Roman"/>
          <w:sz w:val="24"/>
          <w:szCs w:val="24"/>
        </w:rPr>
      </w:pPr>
      <w:r>
        <w:rPr>
          <w:rFonts w:ascii="Times New Roman" w:hAnsi="Times New Roman"/>
          <w:color w:val="FF0000"/>
          <w:sz w:val="24"/>
          <w:szCs w:val="24"/>
        </w:rPr>
        <w:tab/>
      </w:r>
      <w:r>
        <w:rPr>
          <w:rFonts w:ascii="Times New Roman" w:hAnsi="Times New Roman"/>
          <w:sz w:val="24"/>
          <w:szCs w:val="24"/>
        </w:rPr>
        <w:t>O polihidroxibutirato-co-hidroxivalerato (PHBV)</w:t>
      </w:r>
      <w:r w:rsidR="009C78D7">
        <w:rPr>
          <w:rFonts w:ascii="Times New Roman" w:hAnsi="Times New Roman"/>
          <w:sz w:val="24"/>
          <w:szCs w:val="24"/>
        </w:rPr>
        <w:t>, sintetizado a primeira vez em 1983 pela Imperial Chemical Industries (ICI),</w:t>
      </w:r>
      <w:r>
        <w:rPr>
          <w:rFonts w:ascii="Times New Roman" w:hAnsi="Times New Roman"/>
          <w:sz w:val="24"/>
          <w:szCs w:val="24"/>
        </w:rPr>
        <w:t xml:space="preserve"> é </w:t>
      </w:r>
      <w:r w:rsidR="00E173D3">
        <w:rPr>
          <w:rFonts w:ascii="Times New Roman" w:hAnsi="Times New Roman"/>
          <w:sz w:val="24"/>
          <w:szCs w:val="24"/>
        </w:rPr>
        <w:t xml:space="preserve">hoje, juntamente com o PHB, os biopolímeros mais estudos na família dos PHAs. É </w:t>
      </w:r>
      <w:r>
        <w:rPr>
          <w:rFonts w:ascii="Times New Roman" w:hAnsi="Times New Roman"/>
          <w:sz w:val="24"/>
          <w:szCs w:val="24"/>
        </w:rPr>
        <w:t>um copolímero</w:t>
      </w:r>
      <w:r w:rsidR="00E173D3">
        <w:rPr>
          <w:rFonts w:ascii="Times New Roman" w:hAnsi="Times New Roman"/>
          <w:sz w:val="24"/>
          <w:szCs w:val="24"/>
        </w:rPr>
        <w:t>,</w:t>
      </w:r>
      <w:r>
        <w:rPr>
          <w:rFonts w:ascii="Times New Roman" w:hAnsi="Times New Roman"/>
          <w:sz w:val="24"/>
          <w:szCs w:val="24"/>
        </w:rPr>
        <w:t xml:space="preserve"> ou seja, um polímero formado pela junção de </w:t>
      </w:r>
      <w:r>
        <w:rPr>
          <w:rFonts w:ascii="Times New Roman" w:hAnsi="Times New Roman"/>
          <w:sz w:val="24"/>
          <w:szCs w:val="24"/>
        </w:rPr>
        <w:lastRenderedPageBreak/>
        <w:t>dois monômeros, sendo neste caso um monômero com o radical metil</w:t>
      </w:r>
      <w:r w:rsidR="009872BD">
        <w:rPr>
          <w:rFonts w:ascii="Times New Roman" w:hAnsi="Times New Roman"/>
          <w:sz w:val="24"/>
          <w:szCs w:val="24"/>
        </w:rPr>
        <w:t>, no carbono 3,</w:t>
      </w:r>
      <w:r>
        <w:rPr>
          <w:rFonts w:ascii="Times New Roman" w:hAnsi="Times New Roman"/>
          <w:sz w:val="24"/>
          <w:szCs w:val="24"/>
        </w:rPr>
        <w:t xml:space="preserve"> e outro com radical etil, como visto na </w:t>
      </w:r>
      <w:r w:rsidRPr="00FB4904">
        <w:rPr>
          <w:rFonts w:ascii="Times New Roman" w:hAnsi="Times New Roman"/>
          <w:sz w:val="24"/>
          <w:szCs w:val="24"/>
        </w:rPr>
        <w:t xml:space="preserve">Figura </w:t>
      </w:r>
      <w:r w:rsidR="00FB4904">
        <w:rPr>
          <w:rFonts w:ascii="Times New Roman" w:hAnsi="Times New Roman"/>
          <w:sz w:val="24"/>
          <w:szCs w:val="24"/>
        </w:rPr>
        <w:t>8</w:t>
      </w:r>
      <w:r>
        <w:rPr>
          <w:rFonts w:ascii="Times New Roman" w:hAnsi="Times New Roman"/>
          <w:sz w:val="24"/>
          <w:szCs w:val="24"/>
        </w:rPr>
        <w:t xml:space="preserve"> abaixo</w:t>
      </w:r>
      <w:r w:rsidR="009C78D7">
        <w:rPr>
          <w:rFonts w:ascii="Times New Roman" w:hAnsi="Times New Roman"/>
          <w:sz w:val="24"/>
          <w:szCs w:val="24"/>
        </w:rPr>
        <w:t xml:space="preserve"> [</w:t>
      </w:r>
      <w:r w:rsidR="0087757D">
        <w:rPr>
          <w:rFonts w:ascii="Times New Roman" w:hAnsi="Times New Roman"/>
          <w:sz w:val="24"/>
          <w:szCs w:val="24"/>
        </w:rPr>
        <w:t>10</w:t>
      </w:r>
      <w:r w:rsidR="009C78D7">
        <w:rPr>
          <w:rFonts w:ascii="Times New Roman" w:hAnsi="Times New Roman"/>
          <w:sz w:val="24"/>
          <w:szCs w:val="24"/>
        </w:rPr>
        <w:t>]</w:t>
      </w:r>
      <w:r>
        <w:rPr>
          <w:rFonts w:ascii="Times New Roman" w:hAnsi="Times New Roman"/>
          <w:sz w:val="24"/>
          <w:szCs w:val="24"/>
        </w:rPr>
        <w:t>.</w:t>
      </w:r>
    </w:p>
    <w:p w14:paraId="2E650BC8" w14:textId="5F1E3F70" w:rsidR="009F3795" w:rsidRPr="00A93B36" w:rsidRDefault="00C97A8B" w:rsidP="00A93B36">
      <w:pPr>
        <w:pStyle w:val="PargrafodaLista"/>
        <w:spacing w:before="240" w:after="240" w:line="360" w:lineRule="auto"/>
        <w:ind w:left="0"/>
        <w:rPr>
          <w:rFonts w:ascii="Times New Roman" w:hAnsi="Times New Roman"/>
          <w:sz w:val="24"/>
          <w:szCs w:val="24"/>
        </w:rPr>
      </w:pPr>
      <w:r>
        <w:rPr>
          <w:rFonts w:ascii="Times New Roman" w:hAnsi="Times New Roman"/>
          <w:sz w:val="24"/>
          <w:szCs w:val="24"/>
        </w:rPr>
        <w:t xml:space="preserve"> </w:t>
      </w:r>
    </w:p>
    <w:p w14:paraId="57511CB4" w14:textId="77777777" w:rsidR="0085148F" w:rsidRDefault="0085148F" w:rsidP="009872BD">
      <w:pPr>
        <w:pStyle w:val="PargrafodaLista"/>
        <w:spacing w:before="240" w:after="240"/>
        <w:ind w:left="0"/>
        <w:jc w:val="center"/>
        <w:rPr>
          <w:sz w:val="20"/>
          <w:szCs w:val="20"/>
        </w:rPr>
      </w:pPr>
    </w:p>
    <w:p w14:paraId="283A000E" w14:textId="5DC7194E" w:rsidR="009872BD" w:rsidRPr="0085148F" w:rsidRDefault="009872BD" w:rsidP="0085148F">
      <w:pPr>
        <w:pStyle w:val="PargrafodaLista"/>
        <w:spacing w:before="240" w:after="240"/>
        <w:ind w:left="0"/>
        <w:jc w:val="center"/>
        <w:rPr>
          <w:sz w:val="20"/>
          <w:szCs w:val="20"/>
        </w:rPr>
      </w:pPr>
      <w:r w:rsidRPr="00FB4904">
        <w:rPr>
          <w:sz w:val="20"/>
          <w:szCs w:val="20"/>
        </w:rPr>
        <w:t xml:space="preserve">Figura </w:t>
      </w:r>
      <w:r w:rsidR="00FB4904" w:rsidRPr="00FB4904">
        <w:rPr>
          <w:sz w:val="20"/>
          <w:szCs w:val="20"/>
        </w:rPr>
        <w:t>8</w:t>
      </w:r>
      <w:r>
        <w:rPr>
          <w:sz w:val="20"/>
          <w:szCs w:val="20"/>
        </w:rPr>
        <w:t>: Estrutura molecular do PHBV</w:t>
      </w:r>
    </w:p>
    <w:p w14:paraId="4061488B" w14:textId="460A40D2" w:rsidR="008A0DCB" w:rsidRPr="008A0DCB" w:rsidRDefault="00D02FB3" w:rsidP="00D02FB3">
      <w:pPr>
        <w:pStyle w:val="PargrafodaLista"/>
        <w:spacing w:before="240" w:after="240"/>
        <w:ind w:left="0"/>
        <w:jc w:val="center"/>
        <w:rPr>
          <w:rFonts w:ascii="Times New Roman" w:hAnsi="Times New Roman"/>
          <w:sz w:val="24"/>
          <w:szCs w:val="24"/>
        </w:rPr>
      </w:pPr>
      <w:r w:rsidRPr="00D02FB3">
        <w:rPr>
          <w:rFonts w:ascii="Times New Roman" w:hAnsi="Times New Roman"/>
          <w:noProof/>
          <w:sz w:val="24"/>
          <w:szCs w:val="24"/>
          <w:lang w:eastAsia="pt-BR"/>
        </w:rPr>
        <w:drawing>
          <wp:inline distT="0" distB="0" distL="0" distR="0" wp14:anchorId="12658D56" wp14:editId="3F3D0277">
            <wp:extent cx="3343910" cy="127872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66138" cy="1287220"/>
                    </a:xfrm>
                    <a:prstGeom prst="rect">
                      <a:avLst/>
                    </a:prstGeom>
                  </pic:spPr>
                </pic:pic>
              </a:graphicData>
            </a:graphic>
          </wp:inline>
        </w:drawing>
      </w:r>
    </w:p>
    <w:p w14:paraId="1B67B8BA" w14:textId="37C11B08" w:rsidR="009872BD" w:rsidRPr="006E78F6" w:rsidRDefault="009872BD" w:rsidP="009872BD">
      <w:pPr>
        <w:spacing w:after="240"/>
        <w:ind w:firstLine="708"/>
        <w:rPr>
          <w:sz w:val="20"/>
          <w:szCs w:val="20"/>
        </w:rPr>
      </w:pPr>
      <w:bookmarkStart w:id="10" w:name="Referencias"/>
      <w:r>
        <w:rPr>
          <w:sz w:val="20"/>
          <w:szCs w:val="20"/>
        </w:rPr>
        <w:t xml:space="preserve">                                                        Fonte: Compilado do autor</w:t>
      </w:r>
    </w:p>
    <w:p w14:paraId="302C67CA" w14:textId="52838F15" w:rsidR="00F53417" w:rsidRDefault="009872BD" w:rsidP="00B23C50">
      <w:r>
        <w:tab/>
        <w:t xml:space="preserve">Apesar de ser um copolímero, o PHBV possui características </w:t>
      </w:r>
      <w:r w:rsidR="00E173D3">
        <w:t>muito semelhantes ao próprio PHB e, além de herdar todos os pontos positivos dos poliésteres bacterianos, apresenta alguns pontos que o tornam ainda mais interessante que o PHB: é  mais flexível, possui empacotamento de cadeia mais curto e menor tenacidade, sendo ainda mais parecido com o polipropileno</w:t>
      </w:r>
      <w:r w:rsidR="009C78D7">
        <w:t>, sendo o biopolímero mais promissor, em questão de características, a substituir o PP, porém com um custo de produção mais elevado</w:t>
      </w:r>
      <w:r w:rsidR="00E173D3">
        <w:t>. Além disso possui ponto de transição vítrea menor, tornando mais fácil de moldá-lo na indústria</w:t>
      </w:r>
      <w:r w:rsidR="009C78D7">
        <w:t xml:space="preserve"> [</w:t>
      </w:r>
      <w:r w:rsidR="0087757D">
        <w:t>1</w:t>
      </w:r>
      <w:r w:rsidR="009C78D7">
        <w:t>,</w:t>
      </w:r>
      <w:r w:rsidR="0087757D">
        <w:t>14</w:t>
      </w:r>
      <w:r w:rsidR="009C78D7">
        <w:t>]</w:t>
      </w:r>
      <w:r w:rsidR="00E173D3">
        <w:t>.</w:t>
      </w:r>
    </w:p>
    <w:p w14:paraId="18137090" w14:textId="4A47CC71" w:rsidR="00DD24D4" w:rsidRDefault="009C78D7" w:rsidP="00957013">
      <w:pPr>
        <w:rPr>
          <w:i/>
          <w:iCs/>
        </w:rPr>
      </w:pPr>
      <w:r>
        <w:tab/>
        <w:t xml:space="preserve">A rota de produção deste polímero </w:t>
      </w:r>
      <w:r w:rsidR="009654D3">
        <w:t xml:space="preserve">ocorre simultaneamente com a do PHB, e pode ser induzida no microrganismo ao adicionar ácido propiônico ao meio de cultura juntamente com a fonte de carbono. Na </w:t>
      </w:r>
      <w:r w:rsidR="009654D3" w:rsidRPr="00FB4904">
        <w:t xml:space="preserve">Figura </w:t>
      </w:r>
      <w:r w:rsidR="00FB4904" w:rsidRPr="00FB4904">
        <w:t>9</w:t>
      </w:r>
      <w:r w:rsidR="009654D3">
        <w:t xml:space="preserve"> abaixo têm-se o esquema da rota de produção da </w:t>
      </w:r>
      <w:r w:rsidR="009654D3" w:rsidRPr="009654D3">
        <w:rPr>
          <w:i/>
          <w:iCs/>
        </w:rPr>
        <w:t>A eutrophus</w:t>
      </w:r>
      <w:r w:rsidR="009654D3">
        <w:rPr>
          <w:i/>
          <w:iCs/>
        </w:rPr>
        <w:t>.</w:t>
      </w:r>
    </w:p>
    <w:p w14:paraId="59C0A4C4" w14:textId="77777777" w:rsidR="00B23C50" w:rsidRDefault="00B23C50" w:rsidP="0085148F">
      <w:pPr>
        <w:rPr>
          <w:sz w:val="20"/>
          <w:szCs w:val="20"/>
        </w:rPr>
      </w:pPr>
    </w:p>
    <w:p w14:paraId="559B6E82" w14:textId="77777777" w:rsidR="00D646D8" w:rsidRDefault="00D646D8" w:rsidP="00DD24D4">
      <w:pPr>
        <w:jc w:val="center"/>
        <w:rPr>
          <w:sz w:val="20"/>
          <w:szCs w:val="20"/>
        </w:rPr>
      </w:pPr>
    </w:p>
    <w:p w14:paraId="46EB5BC6" w14:textId="77777777" w:rsidR="00D646D8" w:rsidRDefault="00D646D8" w:rsidP="00DD24D4">
      <w:pPr>
        <w:jc w:val="center"/>
        <w:rPr>
          <w:sz w:val="20"/>
          <w:szCs w:val="20"/>
        </w:rPr>
      </w:pPr>
    </w:p>
    <w:p w14:paraId="4E2CA002" w14:textId="77777777" w:rsidR="00D646D8" w:rsidRDefault="00D646D8" w:rsidP="00DD24D4">
      <w:pPr>
        <w:jc w:val="center"/>
        <w:rPr>
          <w:sz w:val="20"/>
          <w:szCs w:val="20"/>
        </w:rPr>
      </w:pPr>
    </w:p>
    <w:p w14:paraId="210347D7" w14:textId="77777777" w:rsidR="00D646D8" w:rsidRDefault="00D646D8" w:rsidP="00DD24D4">
      <w:pPr>
        <w:jc w:val="center"/>
        <w:rPr>
          <w:sz w:val="20"/>
          <w:szCs w:val="20"/>
        </w:rPr>
      </w:pPr>
    </w:p>
    <w:p w14:paraId="15E7D827" w14:textId="77777777" w:rsidR="00D646D8" w:rsidRDefault="00D646D8" w:rsidP="00DD24D4">
      <w:pPr>
        <w:jc w:val="center"/>
        <w:rPr>
          <w:sz w:val="20"/>
          <w:szCs w:val="20"/>
        </w:rPr>
      </w:pPr>
    </w:p>
    <w:p w14:paraId="799682A3" w14:textId="77777777" w:rsidR="00DB17E3" w:rsidRDefault="00DB17E3" w:rsidP="00DD24D4">
      <w:pPr>
        <w:jc w:val="center"/>
        <w:rPr>
          <w:sz w:val="20"/>
          <w:szCs w:val="20"/>
        </w:rPr>
      </w:pPr>
    </w:p>
    <w:p w14:paraId="1E1E99DC" w14:textId="77777777" w:rsidR="00DB17E3" w:rsidRDefault="00DB17E3" w:rsidP="00DD24D4">
      <w:pPr>
        <w:jc w:val="center"/>
        <w:rPr>
          <w:sz w:val="20"/>
          <w:szCs w:val="20"/>
        </w:rPr>
      </w:pPr>
    </w:p>
    <w:p w14:paraId="25F7A102" w14:textId="77777777" w:rsidR="00A93B36" w:rsidRDefault="00A93B36" w:rsidP="00DD24D4">
      <w:pPr>
        <w:jc w:val="center"/>
        <w:rPr>
          <w:sz w:val="20"/>
          <w:szCs w:val="20"/>
        </w:rPr>
      </w:pPr>
    </w:p>
    <w:p w14:paraId="27E8A0F2" w14:textId="77777777" w:rsidR="00A93B36" w:rsidRDefault="00A93B36" w:rsidP="00DD24D4">
      <w:pPr>
        <w:jc w:val="center"/>
        <w:rPr>
          <w:sz w:val="20"/>
          <w:szCs w:val="20"/>
        </w:rPr>
      </w:pPr>
    </w:p>
    <w:p w14:paraId="227327E0" w14:textId="77777777" w:rsidR="00A93B36" w:rsidRDefault="00A93B36" w:rsidP="00DD24D4">
      <w:pPr>
        <w:jc w:val="center"/>
        <w:rPr>
          <w:sz w:val="20"/>
          <w:szCs w:val="20"/>
        </w:rPr>
      </w:pPr>
    </w:p>
    <w:p w14:paraId="36CD8C8D" w14:textId="77777777" w:rsidR="00A93B36" w:rsidRDefault="00A93B36" w:rsidP="00DD24D4">
      <w:pPr>
        <w:jc w:val="center"/>
        <w:rPr>
          <w:sz w:val="20"/>
          <w:szCs w:val="20"/>
        </w:rPr>
      </w:pPr>
    </w:p>
    <w:p w14:paraId="0695BE57" w14:textId="77777777" w:rsidR="00A93B36" w:rsidRDefault="00A93B36" w:rsidP="00DD24D4">
      <w:pPr>
        <w:jc w:val="center"/>
        <w:rPr>
          <w:sz w:val="20"/>
          <w:szCs w:val="20"/>
        </w:rPr>
      </w:pPr>
    </w:p>
    <w:p w14:paraId="7A5C09DC" w14:textId="77777777" w:rsidR="00D646D8" w:rsidRDefault="00D646D8" w:rsidP="00DD24D4">
      <w:pPr>
        <w:jc w:val="center"/>
        <w:rPr>
          <w:sz w:val="20"/>
          <w:szCs w:val="20"/>
        </w:rPr>
      </w:pPr>
    </w:p>
    <w:p w14:paraId="37F337E1" w14:textId="77777777" w:rsidR="00D646D8" w:rsidRDefault="00D646D8" w:rsidP="00DD24D4">
      <w:pPr>
        <w:jc w:val="center"/>
        <w:rPr>
          <w:sz w:val="20"/>
          <w:szCs w:val="20"/>
        </w:rPr>
      </w:pPr>
    </w:p>
    <w:p w14:paraId="5EE50900" w14:textId="4D4135FA" w:rsidR="00DD24D4" w:rsidRPr="00DD24D4" w:rsidRDefault="00DD24D4" w:rsidP="00DD24D4">
      <w:pPr>
        <w:jc w:val="center"/>
      </w:pPr>
      <w:r w:rsidRPr="00FB4904">
        <w:rPr>
          <w:sz w:val="20"/>
          <w:szCs w:val="20"/>
        </w:rPr>
        <w:lastRenderedPageBreak/>
        <w:t xml:space="preserve">Figura </w:t>
      </w:r>
      <w:r w:rsidR="00FB4904" w:rsidRPr="00FB4904">
        <w:rPr>
          <w:sz w:val="20"/>
          <w:szCs w:val="20"/>
        </w:rPr>
        <w:t>9</w:t>
      </w:r>
      <w:r>
        <w:rPr>
          <w:sz w:val="20"/>
          <w:szCs w:val="20"/>
        </w:rPr>
        <w:t xml:space="preserve">: Rota de produção clássica de PHB por </w:t>
      </w:r>
      <w:r w:rsidRPr="00CE6BB6">
        <w:rPr>
          <w:i/>
          <w:iCs/>
          <w:sz w:val="20"/>
          <w:szCs w:val="20"/>
        </w:rPr>
        <w:t>A eutrophus</w:t>
      </w:r>
    </w:p>
    <w:p w14:paraId="09CEB4EC" w14:textId="4761758F" w:rsidR="009654D3" w:rsidRPr="009654D3" w:rsidRDefault="009654D3" w:rsidP="00DD24D4">
      <w:pPr>
        <w:jc w:val="center"/>
      </w:pPr>
      <w:r w:rsidRPr="009654D3">
        <w:rPr>
          <w:noProof/>
        </w:rPr>
        <w:drawing>
          <wp:inline distT="0" distB="0" distL="0" distR="0" wp14:anchorId="00E7D3BC" wp14:editId="7A953CBB">
            <wp:extent cx="3372402" cy="3504565"/>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379734" cy="3512185"/>
                    </a:xfrm>
                    <a:prstGeom prst="rect">
                      <a:avLst/>
                    </a:prstGeom>
                  </pic:spPr>
                </pic:pic>
              </a:graphicData>
            </a:graphic>
          </wp:inline>
        </w:drawing>
      </w:r>
    </w:p>
    <w:p w14:paraId="75D26E3B" w14:textId="5CB3BEA4" w:rsidR="00F85368" w:rsidRDefault="00DD24D4" w:rsidP="00DD24D4">
      <w:pPr>
        <w:jc w:val="center"/>
      </w:pPr>
      <w:r w:rsidRPr="006E78F6">
        <w:rPr>
          <w:sz w:val="20"/>
          <w:szCs w:val="20"/>
        </w:rPr>
        <w:t xml:space="preserve">Fonte: </w:t>
      </w:r>
      <w:r>
        <w:rPr>
          <w:sz w:val="20"/>
          <w:szCs w:val="20"/>
        </w:rPr>
        <w:t>Retirado</w:t>
      </w:r>
      <w:r w:rsidRPr="006E78F6">
        <w:rPr>
          <w:sz w:val="20"/>
          <w:szCs w:val="20"/>
        </w:rPr>
        <w:t xml:space="preserve"> de</w:t>
      </w:r>
      <w:r>
        <w:rPr>
          <w:sz w:val="20"/>
          <w:szCs w:val="20"/>
        </w:rPr>
        <w:t xml:space="preserve"> </w:t>
      </w:r>
      <w:r w:rsidRPr="001314CB">
        <w:rPr>
          <w:color w:val="222222"/>
          <w:sz w:val="20"/>
          <w:szCs w:val="20"/>
          <w:shd w:val="clear" w:color="auto" w:fill="FFFFFF"/>
        </w:rPr>
        <w:t>Biotecnologia Industrial-Vol.3: Processos fermetativos e enzimáticos (2019). P 2</w:t>
      </w:r>
      <w:r>
        <w:rPr>
          <w:color w:val="222222"/>
          <w:sz w:val="20"/>
          <w:szCs w:val="20"/>
          <w:shd w:val="clear" w:color="auto" w:fill="FFFFFF"/>
        </w:rPr>
        <w:t>31</w:t>
      </w:r>
    </w:p>
    <w:p w14:paraId="1D7B6E6A" w14:textId="014ADB58" w:rsidR="00F85368" w:rsidRDefault="00F85368" w:rsidP="00957013"/>
    <w:p w14:paraId="2FCD80D5" w14:textId="6D6E1643" w:rsidR="00F85368" w:rsidRPr="0082383B" w:rsidRDefault="00DD24D4" w:rsidP="00B23C50">
      <w:r>
        <w:tab/>
      </w:r>
      <w:r w:rsidR="0082383B">
        <w:t xml:space="preserve">Para que ocorra a fermentação é necessário que haja 4 enzimas presentes no microrganismo, as 3 que estão presentes no processo de síntese do hidroxibutirato, que também participam da síntese do hidroxivalerato, e mais a enzima </w:t>
      </w:r>
      <w:r w:rsidR="0082383B">
        <w:rPr>
          <w:b/>
          <w:bCs/>
        </w:rPr>
        <w:t>acil-CoA sintetase</w:t>
      </w:r>
      <w:r w:rsidR="0082383B">
        <w:t>, responsável por converter o ácido propiônico, juntamente com uma CoA livre, em propionil-CoA. Após esta etapa o mecanismo segue de forma praticamente igual para os dois monômeros, resultando no copolímero como produto</w:t>
      </w:r>
      <w:r w:rsidR="376DC41F">
        <w:t xml:space="preserve"> </w:t>
      </w:r>
      <w:r w:rsidR="0082383B">
        <w:t>[</w:t>
      </w:r>
      <w:r w:rsidR="0087757D">
        <w:t>8</w:t>
      </w:r>
      <w:r w:rsidR="0082383B">
        <w:t xml:space="preserve">]. </w:t>
      </w:r>
    </w:p>
    <w:p w14:paraId="5D7F08E4" w14:textId="2FEC1D23" w:rsidR="00F85368" w:rsidRDefault="00E417A8" w:rsidP="00B23C50">
      <w:r>
        <w:tab/>
        <w:t xml:space="preserve">Assim como o PHB, a maior aplicação deste polímero é na área médica, onde ele, por ser um material biocompatível, é utilizado internamente no corpo dos pacientes, como sutura, sem a necessidade de retirada posteriormente, pois o corpo sozinho </w:t>
      </w:r>
      <w:r w:rsidR="56BAB729">
        <w:t xml:space="preserve">o </w:t>
      </w:r>
      <w:r>
        <w:t>degrada com o tempo sem causar inflamações. Neste mesmo contexto é utilizado como recipiente e veículo para remédios de liberação prolongada, quando se precisa de uma liberação lenta e precisa do medicamento, como em casos de tratamento de câncer, onde o medicamento é muito forte e precisa ficar contido na área afetada</w:t>
      </w:r>
      <w:r w:rsidR="00D169E3">
        <w:t>. Neste contexto da área médica, o PHBV se mostra ainda mais interessante que o PHB, pois é mais biodegradável e, portanto, menos inflamatório e fácil de se controlar nas aplicações médicas. [</w:t>
      </w:r>
      <w:r w:rsidR="0087757D">
        <w:t>14</w:t>
      </w:r>
      <w:r w:rsidR="00D169E3">
        <w:t>,</w:t>
      </w:r>
      <w:r w:rsidR="0087757D">
        <w:t>15</w:t>
      </w:r>
      <w:r w:rsidR="00A16FE7">
        <w:t>,</w:t>
      </w:r>
      <w:r w:rsidR="0087757D">
        <w:t>16</w:t>
      </w:r>
      <w:r w:rsidR="00D169E3">
        <w:t>].</w:t>
      </w:r>
    </w:p>
    <w:p w14:paraId="08B38F6E" w14:textId="77777777" w:rsidR="00D646D8" w:rsidRDefault="00D646D8" w:rsidP="00957013"/>
    <w:p w14:paraId="39B3BD2A" w14:textId="77777777" w:rsidR="00A93B36" w:rsidRDefault="00A93B36" w:rsidP="00957013"/>
    <w:p w14:paraId="1BEA0610" w14:textId="5392C713" w:rsidR="00F43B54" w:rsidRPr="00F43B54" w:rsidRDefault="00C97A8B" w:rsidP="00F43B54">
      <w:pPr>
        <w:pStyle w:val="PargrafodaLista"/>
        <w:numPr>
          <w:ilvl w:val="0"/>
          <w:numId w:val="25"/>
        </w:numPr>
        <w:rPr>
          <w:rFonts w:ascii="Times New Roman" w:hAnsi="Times New Roman"/>
          <w:b/>
          <w:bCs/>
          <w:sz w:val="24"/>
          <w:szCs w:val="24"/>
        </w:rPr>
      </w:pPr>
      <w:r w:rsidRPr="00C97A8B">
        <w:rPr>
          <w:rFonts w:ascii="Times New Roman" w:hAnsi="Times New Roman"/>
          <w:b/>
          <w:bCs/>
          <w:sz w:val="24"/>
          <w:szCs w:val="24"/>
        </w:rPr>
        <w:lastRenderedPageBreak/>
        <w:t>CONCLUSÃO</w:t>
      </w:r>
      <w:r w:rsidR="00A41084">
        <w:rPr>
          <w:rFonts w:ascii="Times New Roman" w:hAnsi="Times New Roman"/>
          <w:b/>
          <w:bCs/>
          <w:sz w:val="24"/>
          <w:szCs w:val="24"/>
        </w:rPr>
        <w:t xml:space="preserve"> </w:t>
      </w:r>
    </w:p>
    <w:p w14:paraId="440D2717" w14:textId="77777777" w:rsidR="00F43B54" w:rsidRDefault="00F43B54" w:rsidP="00F43B54">
      <w:pPr>
        <w:ind w:firstLine="708"/>
      </w:pPr>
      <w:r>
        <w:t>Iniciar um processo de abandono do uso em larga escala de polímeros baseados em petróleo, sobretudo como embalagens ou funções de uso único (onde se utiliza apenas 1 vez o polímero e o descarta), é uma necessidade cada vez mais evidente. O esgotamento de recursos não renováveis e a poluição gerada por produtos desta natureza (tanto macro quanto micro) é um desafio que precisamos superar para o futuro próximo.</w:t>
      </w:r>
    </w:p>
    <w:p w14:paraId="413265EB" w14:textId="2F49633B" w:rsidR="00F85368" w:rsidRDefault="00F43B54" w:rsidP="00F43B54">
      <w:pPr>
        <w:ind w:firstLine="708"/>
      </w:pPr>
      <w:r>
        <w:t>Neste contexto, este trabalho buscou realizar uma breve revisão bibliográfica sobre o polihudroxibutirato, um poliéster bacteriano a base de carboidratos, amplamente conhecido e estudado a décadas</w:t>
      </w:r>
      <w:r w:rsidR="00D73CEE">
        <w:t>.</w:t>
      </w:r>
      <w:r>
        <w:t xml:space="preserve"> </w:t>
      </w:r>
      <w:r w:rsidR="00D73CEE">
        <w:t>Por possuir</w:t>
      </w:r>
      <w:r>
        <w:t xml:space="preserve"> propriedades físico-químicas </w:t>
      </w:r>
      <w:r w:rsidR="00D73CEE">
        <w:t xml:space="preserve">extremamente parecidas com o PP, um dos polímeros convencionais mais utilizados, torna-se </w:t>
      </w:r>
      <w:r>
        <w:t>ideia</w:t>
      </w:r>
      <w:r w:rsidR="00D73CEE">
        <w:t>l</w:t>
      </w:r>
      <w:r>
        <w:t xml:space="preserve"> para o uso em larga escala</w:t>
      </w:r>
      <w:r w:rsidR="000439D0">
        <w:t>,</w:t>
      </w:r>
      <w:r>
        <w:t xml:space="preserve"> e com o grande ponto positivo de ser plenamente biodegradável, dispensando inclusive a necessidade de se desenvolver uma infraestrutura </w:t>
      </w:r>
      <w:r w:rsidR="00D73CEE">
        <w:t xml:space="preserve">com processos de reciclagem. </w:t>
      </w:r>
    </w:p>
    <w:p w14:paraId="29B1117F" w14:textId="756834E1" w:rsidR="00094E07" w:rsidRPr="00D646D8" w:rsidRDefault="00D73CEE" w:rsidP="00094E07">
      <w:pPr>
        <w:ind w:firstLine="708"/>
      </w:pPr>
      <w:r w:rsidRPr="00D646D8">
        <w:t>Com o avanço das técnicas de manipulação microbiológicas, recombinação gênica e desenvolvimentos de novas técni</w:t>
      </w:r>
      <w:r w:rsidR="7ECD49AB" w:rsidRPr="00D646D8">
        <w:t>c</w:t>
      </w:r>
      <w:r w:rsidRPr="00D646D8">
        <w:t>as, o custo de produção dos biopolímeros vem se reduzindo sistematicamente, apesar de ainda ser mais alto que o custo de produção dos polímeros à base de petróleo.</w:t>
      </w:r>
      <w:r w:rsidR="00094E07" w:rsidRPr="00D646D8">
        <w:t xml:space="preserve"> </w:t>
      </w:r>
      <w:r w:rsidR="00897B2F" w:rsidRPr="00D646D8">
        <w:t xml:space="preserve">Este custo excessivo se dá principalmente pelo </w:t>
      </w:r>
      <w:r w:rsidR="00897B2F" w:rsidRPr="00D646D8">
        <w:rPr>
          <w:i/>
          <w:iCs/>
        </w:rPr>
        <w:t>downstream</w:t>
      </w:r>
      <w:r w:rsidR="00897B2F" w:rsidRPr="00D646D8">
        <w:t>, que por se tratar de um polímero produzido intracelularmente, é de difícil extração e purificação, tornando seu uso em larga escala inviável.</w:t>
      </w:r>
      <w:r w:rsidRPr="00D646D8">
        <w:t xml:space="preserve"> </w:t>
      </w:r>
    </w:p>
    <w:p w14:paraId="4FD08D6F" w14:textId="2B95B798" w:rsidR="00094E07" w:rsidRDefault="00D73CEE" w:rsidP="00094E07">
      <w:pPr>
        <w:ind w:firstLine="708"/>
      </w:pPr>
      <w:r>
        <w:t>Porém, mesmo nesta condição, o mercado de biopolímero cresce rapidamente, e projeções indicam um aumento de produção sem precedentes nos próximos anos, com um destaque para os PHAs.</w:t>
      </w:r>
    </w:p>
    <w:p w14:paraId="02D8F0C8" w14:textId="492BAF1B" w:rsidR="00D73CEE" w:rsidRDefault="00D73CEE" w:rsidP="00F43B54">
      <w:pPr>
        <w:ind w:firstLine="708"/>
      </w:pPr>
      <w:r>
        <w:t>Assim, a partir das informações coletadas neste trabalho, fica claro que a pressão ambiental crescente e a redução de custos nos processos de fabricação dos biopolímeros apontam para um mesmo futuro, onde o PHB, que hoje fica restrito a aplicações nobres como na área da saúde, poderá ser empregado em larga escala e reduzir o consumo problemático de plásticos como o PP.</w:t>
      </w:r>
    </w:p>
    <w:p w14:paraId="5F0DD975" w14:textId="315C56F7" w:rsidR="00F85368" w:rsidRDefault="00F85368" w:rsidP="00957013"/>
    <w:p w14:paraId="3E810611" w14:textId="76D286D3" w:rsidR="00F85368" w:rsidRDefault="00F85368" w:rsidP="00957013"/>
    <w:p w14:paraId="60571246" w14:textId="7DD85858" w:rsidR="008E05A3" w:rsidRDefault="008E05A3" w:rsidP="00957013"/>
    <w:p w14:paraId="6FC21EE1" w14:textId="77777777" w:rsidR="00AB0F18" w:rsidRDefault="00AB0F18" w:rsidP="00957013"/>
    <w:p w14:paraId="2315E3F4" w14:textId="37C3E3B3" w:rsidR="00367B22" w:rsidRDefault="00367B22" w:rsidP="00957013"/>
    <w:p w14:paraId="36B1D3FC" w14:textId="77777777" w:rsidR="00A93B36" w:rsidRDefault="00A93B36" w:rsidP="00957013"/>
    <w:p w14:paraId="10F85F2E" w14:textId="77777777" w:rsidR="009F3795" w:rsidRDefault="009F3795" w:rsidP="00957013"/>
    <w:p w14:paraId="1E3A7E40" w14:textId="11A9796A" w:rsidR="00957013" w:rsidRDefault="00957013" w:rsidP="00F85368">
      <w:pPr>
        <w:jc w:val="center"/>
        <w:rPr>
          <w:b/>
          <w:bCs/>
        </w:rPr>
      </w:pPr>
      <w:r w:rsidRPr="00F85368">
        <w:rPr>
          <w:b/>
          <w:bCs/>
        </w:rPr>
        <w:lastRenderedPageBreak/>
        <w:t>R</w:t>
      </w:r>
      <w:bookmarkEnd w:id="10"/>
      <w:r w:rsidR="00F85368">
        <w:rPr>
          <w:b/>
          <w:bCs/>
        </w:rPr>
        <w:t>EFERÊNCIAS</w:t>
      </w:r>
    </w:p>
    <w:p w14:paraId="2DA3A07D" w14:textId="77777777" w:rsidR="00F85368" w:rsidRPr="00F85368" w:rsidRDefault="00F85368" w:rsidP="00F85368">
      <w:pPr>
        <w:jc w:val="center"/>
        <w:rPr>
          <w:b/>
          <w:bCs/>
        </w:rPr>
      </w:pPr>
    </w:p>
    <w:p w14:paraId="0CF75638" w14:textId="77777777" w:rsidR="0087757D" w:rsidRPr="008F68AE" w:rsidRDefault="0087757D" w:rsidP="0087757D">
      <w:pPr>
        <w:pStyle w:val="PargrafodaLista"/>
        <w:numPr>
          <w:ilvl w:val="0"/>
          <w:numId w:val="24"/>
        </w:numPr>
        <w:jc w:val="both"/>
        <w:rPr>
          <w:rFonts w:ascii="Times New Roman" w:hAnsi="Times New Roman"/>
          <w:sz w:val="24"/>
          <w:szCs w:val="24"/>
        </w:rPr>
      </w:pPr>
      <w:r w:rsidRPr="00F53417">
        <w:rPr>
          <w:rFonts w:ascii="Times New Roman" w:hAnsi="Times New Roman"/>
          <w:color w:val="222222"/>
          <w:sz w:val="24"/>
          <w:szCs w:val="24"/>
          <w:shd w:val="clear" w:color="auto" w:fill="FFFFFF"/>
        </w:rPr>
        <w:t>Patel, Martin, et al. "Techno-economic feasibility of large-scale production of bio-based polymers in Europe." </w:t>
      </w:r>
      <w:r w:rsidRPr="00F53417">
        <w:rPr>
          <w:rFonts w:ascii="Times New Roman" w:hAnsi="Times New Roman"/>
          <w:i/>
          <w:iCs/>
          <w:color w:val="222222"/>
          <w:sz w:val="24"/>
          <w:szCs w:val="24"/>
          <w:shd w:val="clear" w:color="auto" w:fill="FFFFFF"/>
        </w:rPr>
        <w:t>Techncial Report EUR</w:t>
      </w:r>
      <w:r w:rsidRPr="00F53417">
        <w:rPr>
          <w:rFonts w:ascii="Times New Roman" w:hAnsi="Times New Roman"/>
          <w:color w:val="222222"/>
          <w:sz w:val="24"/>
          <w:szCs w:val="24"/>
          <w:shd w:val="clear" w:color="auto" w:fill="FFFFFF"/>
        </w:rPr>
        <w:t> 22103 (2005).</w:t>
      </w:r>
    </w:p>
    <w:p w14:paraId="07B36422" w14:textId="77777777" w:rsidR="0087757D" w:rsidRPr="008F68AE" w:rsidRDefault="0087757D" w:rsidP="0087757D">
      <w:pPr>
        <w:pStyle w:val="PargrafodaLista"/>
        <w:jc w:val="both"/>
        <w:rPr>
          <w:rFonts w:ascii="Times New Roman" w:hAnsi="Times New Roman"/>
          <w:sz w:val="24"/>
          <w:szCs w:val="24"/>
        </w:rPr>
      </w:pPr>
    </w:p>
    <w:p w14:paraId="08153243" w14:textId="77777777" w:rsidR="0087757D" w:rsidRPr="00B5464C" w:rsidRDefault="0087757D" w:rsidP="0087757D">
      <w:pPr>
        <w:pStyle w:val="PargrafodaLista"/>
        <w:numPr>
          <w:ilvl w:val="0"/>
          <w:numId w:val="24"/>
        </w:numPr>
        <w:jc w:val="both"/>
        <w:rPr>
          <w:rFonts w:ascii="Times New Roman" w:hAnsi="Times New Roman"/>
          <w:sz w:val="24"/>
          <w:szCs w:val="24"/>
        </w:rPr>
      </w:pPr>
      <w:r>
        <w:rPr>
          <w:rFonts w:ascii="Times New Roman" w:hAnsi="Times New Roman"/>
          <w:color w:val="222222"/>
          <w:sz w:val="24"/>
          <w:szCs w:val="24"/>
          <w:shd w:val="clear" w:color="auto" w:fill="FFFFFF"/>
        </w:rPr>
        <w:t>D</w:t>
      </w:r>
      <w:r w:rsidRPr="00F53417">
        <w:rPr>
          <w:rFonts w:ascii="Times New Roman" w:hAnsi="Times New Roman"/>
          <w:color w:val="222222"/>
          <w:sz w:val="24"/>
          <w:szCs w:val="24"/>
          <w:shd w:val="clear" w:color="auto" w:fill="FFFFFF"/>
        </w:rPr>
        <w:t>anopoulos, Evangelos, Maureen Twiddy, and Jeanette M. Rotchell. "Microplastic contamination of drinking water: A systematic review." </w:t>
      </w:r>
      <w:r w:rsidRPr="00F53417">
        <w:rPr>
          <w:rFonts w:ascii="Times New Roman" w:hAnsi="Times New Roman"/>
          <w:i/>
          <w:iCs/>
          <w:color w:val="222222"/>
          <w:sz w:val="24"/>
          <w:szCs w:val="24"/>
          <w:shd w:val="clear" w:color="auto" w:fill="FFFFFF"/>
        </w:rPr>
        <w:t>PloS one</w:t>
      </w:r>
      <w:r w:rsidRPr="00F53417">
        <w:rPr>
          <w:rFonts w:ascii="Times New Roman" w:hAnsi="Times New Roman"/>
          <w:color w:val="222222"/>
          <w:sz w:val="24"/>
          <w:szCs w:val="24"/>
          <w:shd w:val="clear" w:color="auto" w:fill="FFFFFF"/>
        </w:rPr>
        <w:t> 15.7 (2020): e0236838.</w:t>
      </w:r>
      <w:r>
        <w:rPr>
          <w:rFonts w:ascii="Times New Roman" w:hAnsi="Times New Roman"/>
          <w:color w:val="222222"/>
          <w:sz w:val="24"/>
          <w:szCs w:val="24"/>
          <w:shd w:val="clear" w:color="auto" w:fill="FFFFFF"/>
        </w:rPr>
        <w:t xml:space="preserve">  </w:t>
      </w:r>
    </w:p>
    <w:p w14:paraId="3035F9E0" w14:textId="77777777" w:rsidR="0087757D" w:rsidRPr="00F53417" w:rsidRDefault="0087757D" w:rsidP="0087757D">
      <w:pPr>
        <w:pStyle w:val="PargrafodaLista"/>
        <w:jc w:val="both"/>
        <w:rPr>
          <w:rFonts w:ascii="Times New Roman" w:hAnsi="Times New Roman"/>
          <w:sz w:val="24"/>
          <w:szCs w:val="24"/>
        </w:rPr>
      </w:pPr>
    </w:p>
    <w:p w14:paraId="21BFCF6F" w14:textId="77777777" w:rsidR="0087757D" w:rsidRPr="008F68AE" w:rsidRDefault="0087757D" w:rsidP="0087757D">
      <w:pPr>
        <w:pStyle w:val="PargrafodaLista"/>
        <w:numPr>
          <w:ilvl w:val="0"/>
          <w:numId w:val="24"/>
        </w:numPr>
        <w:jc w:val="both"/>
        <w:rPr>
          <w:rFonts w:ascii="Times New Roman" w:hAnsi="Times New Roman"/>
          <w:sz w:val="24"/>
          <w:szCs w:val="24"/>
        </w:rPr>
      </w:pPr>
      <w:r w:rsidRPr="00F53417">
        <w:rPr>
          <w:rFonts w:ascii="Times New Roman" w:hAnsi="Times New Roman"/>
          <w:color w:val="222222"/>
          <w:sz w:val="24"/>
          <w:szCs w:val="24"/>
          <w:shd w:val="clear" w:color="auto" w:fill="FFFFFF"/>
        </w:rPr>
        <w:t>Martínez, María de los Ángeles Martínez, et al. "Polyhydroxybutyrate Metabolism in Azospirillum brasilense and Its Applications, a Review." </w:t>
      </w:r>
      <w:r w:rsidRPr="00F53417">
        <w:rPr>
          <w:rFonts w:ascii="Times New Roman" w:hAnsi="Times New Roman"/>
          <w:i/>
          <w:iCs/>
          <w:color w:val="222222"/>
          <w:sz w:val="24"/>
          <w:szCs w:val="24"/>
          <w:shd w:val="clear" w:color="auto" w:fill="FFFFFF"/>
        </w:rPr>
        <w:t>Polymers</w:t>
      </w:r>
      <w:r w:rsidRPr="00F53417">
        <w:rPr>
          <w:rFonts w:ascii="Times New Roman" w:hAnsi="Times New Roman"/>
          <w:color w:val="222222"/>
          <w:sz w:val="24"/>
          <w:szCs w:val="24"/>
          <w:shd w:val="clear" w:color="auto" w:fill="FFFFFF"/>
        </w:rPr>
        <w:t> 15.14 (2023): 3027.</w:t>
      </w:r>
      <w:r>
        <w:rPr>
          <w:rFonts w:ascii="Times New Roman" w:hAnsi="Times New Roman"/>
          <w:color w:val="222222"/>
          <w:sz w:val="24"/>
          <w:szCs w:val="24"/>
          <w:shd w:val="clear" w:color="auto" w:fill="FFFFFF"/>
        </w:rPr>
        <w:t xml:space="preserve">  </w:t>
      </w:r>
    </w:p>
    <w:p w14:paraId="56858C9F" w14:textId="77777777" w:rsidR="0087757D" w:rsidRPr="008F68AE" w:rsidRDefault="0087757D" w:rsidP="0087757D">
      <w:pPr>
        <w:pStyle w:val="PargrafodaLista"/>
        <w:jc w:val="both"/>
        <w:rPr>
          <w:rFonts w:ascii="Times New Roman" w:hAnsi="Times New Roman"/>
          <w:sz w:val="24"/>
          <w:szCs w:val="24"/>
        </w:rPr>
      </w:pPr>
    </w:p>
    <w:p w14:paraId="5C708B8C" w14:textId="77777777" w:rsidR="0087757D" w:rsidRDefault="0087757D" w:rsidP="0087757D">
      <w:pPr>
        <w:pStyle w:val="PargrafodaLista"/>
        <w:numPr>
          <w:ilvl w:val="0"/>
          <w:numId w:val="24"/>
        </w:numPr>
        <w:rPr>
          <w:rFonts w:ascii="Times New Roman" w:hAnsi="Times New Roman"/>
          <w:color w:val="222222"/>
          <w:sz w:val="24"/>
          <w:szCs w:val="24"/>
          <w:shd w:val="clear" w:color="auto" w:fill="FFFFFF"/>
        </w:rPr>
      </w:pPr>
      <w:r w:rsidRPr="008777DA">
        <w:rPr>
          <w:rFonts w:ascii="Times New Roman" w:hAnsi="Times New Roman"/>
          <w:color w:val="222222"/>
          <w:sz w:val="24"/>
          <w:szCs w:val="24"/>
          <w:shd w:val="clear" w:color="auto" w:fill="FFFFFF"/>
        </w:rPr>
        <w:t>Johnson, Katja, Robbert Kleerebezem, and Mark CM van Loosdrecht. "Influence of the C/N ratio on the performance of polyhydroxybutyrate (PHB) producing sequencing batch reactors at short SRTs." </w:t>
      </w:r>
      <w:r w:rsidRPr="008777DA">
        <w:rPr>
          <w:rFonts w:ascii="Times New Roman" w:hAnsi="Times New Roman"/>
          <w:i/>
          <w:iCs/>
          <w:color w:val="222222"/>
          <w:sz w:val="24"/>
          <w:szCs w:val="24"/>
          <w:shd w:val="clear" w:color="auto" w:fill="FFFFFF"/>
        </w:rPr>
        <w:t>Water research</w:t>
      </w:r>
      <w:r w:rsidRPr="008777DA">
        <w:rPr>
          <w:rFonts w:ascii="Times New Roman" w:hAnsi="Times New Roman"/>
          <w:color w:val="222222"/>
          <w:sz w:val="24"/>
          <w:szCs w:val="24"/>
          <w:shd w:val="clear" w:color="auto" w:fill="FFFFFF"/>
        </w:rPr>
        <w:t> 44.7 (2010): 2141-2152.</w:t>
      </w:r>
      <w:r>
        <w:rPr>
          <w:rFonts w:ascii="Times New Roman" w:hAnsi="Times New Roman"/>
          <w:color w:val="222222"/>
          <w:sz w:val="24"/>
          <w:szCs w:val="24"/>
          <w:shd w:val="clear" w:color="auto" w:fill="FFFFFF"/>
        </w:rPr>
        <w:t xml:space="preserve">  </w:t>
      </w:r>
    </w:p>
    <w:p w14:paraId="64A66741" w14:textId="77777777" w:rsidR="0087757D" w:rsidRPr="00F53417" w:rsidRDefault="0087757D" w:rsidP="0087757D">
      <w:pPr>
        <w:pStyle w:val="PargrafodaLista"/>
        <w:rPr>
          <w:rFonts w:ascii="Times New Roman" w:hAnsi="Times New Roman"/>
          <w:color w:val="222222"/>
          <w:sz w:val="24"/>
          <w:szCs w:val="24"/>
          <w:shd w:val="clear" w:color="auto" w:fill="FFFFFF"/>
        </w:rPr>
      </w:pPr>
    </w:p>
    <w:p w14:paraId="5ED409F2" w14:textId="77777777" w:rsidR="0087757D" w:rsidRDefault="0087757D" w:rsidP="0087757D">
      <w:pPr>
        <w:pStyle w:val="PargrafodaLista"/>
        <w:numPr>
          <w:ilvl w:val="0"/>
          <w:numId w:val="24"/>
        </w:numPr>
        <w:rPr>
          <w:rFonts w:ascii="Times New Roman" w:hAnsi="Times New Roman"/>
          <w:color w:val="222222"/>
          <w:sz w:val="24"/>
          <w:szCs w:val="24"/>
          <w:shd w:val="clear" w:color="auto" w:fill="FFFFFF"/>
        </w:rPr>
      </w:pPr>
      <w:r w:rsidRPr="00F53417">
        <w:rPr>
          <w:rFonts w:ascii="Times New Roman" w:hAnsi="Times New Roman"/>
          <w:color w:val="222222"/>
          <w:sz w:val="24"/>
          <w:szCs w:val="24"/>
          <w:shd w:val="clear" w:color="auto" w:fill="FFFFFF"/>
        </w:rPr>
        <w:t>Crichlow, Hilda. </w:t>
      </w:r>
      <w:r w:rsidRPr="00F53417">
        <w:rPr>
          <w:rFonts w:ascii="Times New Roman" w:hAnsi="Times New Roman"/>
          <w:i/>
          <w:iCs/>
          <w:color w:val="222222"/>
          <w:sz w:val="24"/>
          <w:szCs w:val="24"/>
          <w:shd w:val="clear" w:color="auto" w:fill="FFFFFF"/>
        </w:rPr>
        <w:t>Polymer Chemistry</w:t>
      </w:r>
      <w:r w:rsidRPr="00F53417">
        <w:rPr>
          <w:rFonts w:ascii="Times New Roman" w:hAnsi="Times New Roman"/>
          <w:color w:val="222222"/>
          <w:sz w:val="24"/>
          <w:szCs w:val="24"/>
          <w:shd w:val="clear" w:color="auto" w:fill="FFFFFF"/>
        </w:rPr>
        <w:t>. Global Media, 2009.</w:t>
      </w:r>
      <w:r>
        <w:rPr>
          <w:rFonts w:ascii="Times New Roman" w:hAnsi="Times New Roman"/>
          <w:color w:val="222222"/>
          <w:sz w:val="24"/>
          <w:szCs w:val="24"/>
          <w:shd w:val="clear" w:color="auto" w:fill="FFFFFF"/>
        </w:rPr>
        <w:t xml:space="preserve">  </w:t>
      </w:r>
    </w:p>
    <w:p w14:paraId="078E60E2" w14:textId="77777777" w:rsidR="0087757D" w:rsidRPr="00F53417" w:rsidRDefault="0087757D" w:rsidP="0087757D">
      <w:pPr>
        <w:pStyle w:val="PargrafodaLista"/>
        <w:rPr>
          <w:rFonts w:ascii="Times New Roman" w:hAnsi="Times New Roman"/>
          <w:color w:val="222222"/>
          <w:sz w:val="24"/>
          <w:szCs w:val="24"/>
          <w:shd w:val="clear" w:color="auto" w:fill="FFFFFF"/>
        </w:rPr>
      </w:pPr>
    </w:p>
    <w:p w14:paraId="7C277B04" w14:textId="77777777" w:rsidR="0087757D" w:rsidRPr="008F68AE" w:rsidRDefault="0087757D" w:rsidP="0087757D">
      <w:pPr>
        <w:pStyle w:val="PargrafodaLista"/>
        <w:numPr>
          <w:ilvl w:val="0"/>
          <w:numId w:val="24"/>
        </w:numPr>
        <w:jc w:val="both"/>
        <w:rPr>
          <w:rFonts w:ascii="Times New Roman" w:hAnsi="Times New Roman"/>
          <w:sz w:val="24"/>
          <w:szCs w:val="24"/>
        </w:rPr>
      </w:pPr>
      <w:r w:rsidRPr="00F53417">
        <w:rPr>
          <w:rFonts w:ascii="Times New Roman" w:hAnsi="Times New Roman"/>
          <w:color w:val="222222"/>
          <w:sz w:val="24"/>
          <w:szCs w:val="24"/>
          <w:shd w:val="clear" w:color="auto" w:fill="FFFFFF"/>
        </w:rPr>
        <w:t>Feldman, Dorel. "Polymer history." </w:t>
      </w:r>
      <w:r w:rsidRPr="00F53417">
        <w:rPr>
          <w:rFonts w:ascii="Times New Roman" w:hAnsi="Times New Roman"/>
          <w:i/>
          <w:iCs/>
          <w:color w:val="222222"/>
          <w:sz w:val="24"/>
          <w:szCs w:val="24"/>
          <w:shd w:val="clear" w:color="auto" w:fill="FFFFFF"/>
        </w:rPr>
        <w:t>Designed monomers and polymers</w:t>
      </w:r>
      <w:r w:rsidRPr="00F53417">
        <w:rPr>
          <w:rFonts w:ascii="Times New Roman" w:hAnsi="Times New Roman"/>
          <w:color w:val="222222"/>
          <w:sz w:val="24"/>
          <w:szCs w:val="24"/>
          <w:shd w:val="clear" w:color="auto" w:fill="FFFFFF"/>
        </w:rPr>
        <w:t> 11.1 (2008): 1-15.</w:t>
      </w:r>
      <w:r>
        <w:rPr>
          <w:rFonts w:ascii="Times New Roman" w:hAnsi="Times New Roman"/>
          <w:color w:val="222222"/>
          <w:sz w:val="24"/>
          <w:szCs w:val="24"/>
          <w:shd w:val="clear" w:color="auto" w:fill="FFFFFF"/>
        </w:rPr>
        <w:t xml:space="preserve">  </w:t>
      </w:r>
    </w:p>
    <w:p w14:paraId="11A73C25" w14:textId="77777777" w:rsidR="0087757D" w:rsidRPr="008F68AE" w:rsidRDefault="0087757D" w:rsidP="0087757D">
      <w:pPr>
        <w:pStyle w:val="PargrafodaLista"/>
        <w:jc w:val="both"/>
        <w:rPr>
          <w:rFonts w:ascii="Times New Roman" w:hAnsi="Times New Roman"/>
          <w:sz w:val="24"/>
          <w:szCs w:val="24"/>
        </w:rPr>
      </w:pPr>
    </w:p>
    <w:p w14:paraId="57BB1C4D" w14:textId="77777777" w:rsidR="0087757D" w:rsidRDefault="0087757D" w:rsidP="0087757D">
      <w:pPr>
        <w:pStyle w:val="PargrafodaLista"/>
        <w:numPr>
          <w:ilvl w:val="0"/>
          <w:numId w:val="24"/>
        </w:numPr>
        <w:rPr>
          <w:rFonts w:ascii="Times New Roman" w:hAnsi="Times New Roman"/>
          <w:color w:val="222222"/>
          <w:sz w:val="24"/>
          <w:szCs w:val="24"/>
          <w:shd w:val="clear" w:color="auto" w:fill="FFFFFF"/>
        </w:rPr>
      </w:pPr>
      <w:r w:rsidRPr="00F53417">
        <w:rPr>
          <w:rFonts w:ascii="Times New Roman" w:hAnsi="Times New Roman"/>
          <w:color w:val="222222"/>
          <w:sz w:val="24"/>
          <w:szCs w:val="24"/>
          <w:shd w:val="clear" w:color="auto" w:fill="FFFFFF"/>
        </w:rPr>
        <w:t>Thomas, Sabu, et al., eds. </w:t>
      </w:r>
      <w:r w:rsidRPr="00F53417">
        <w:rPr>
          <w:rFonts w:ascii="Times New Roman" w:hAnsi="Times New Roman"/>
          <w:i/>
          <w:iCs/>
          <w:color w:val="222222"/>
          <w:sz w:val="24"/>
          <w:szCs w:val="24"/>
          <w:shd w:val="clear" w:color="auto" w:fill="FFFFFF"/>
        </w:rPr>
        <w:t>Handbook of Biopolymers</w:t>
      </w:r>
      <w:r w:rsidRPr="00F53417">
        <w:rPr>
          <w:rFonts w:ascii="Times New Roman" w:hAnsi="Times New Roman"/>
          <w:color w:val="222222"/>
          <w:sz w:val="24"/>
          <w:szCs w:val="24"/>
          <w:shd w:val="clear" w:color="auto" w:fill="FFFFFF"/>
        </w:rPr>
        <w:t>. Springer Nature, 2023.</w:t>
      </w:r>
      <w:r>
        <w:rPr>
          <w:rFonts w:ascii="Times New Roman" w:hAnsi="Times New Roman"/>
          <w:color w:val="222222"/>
          <w:sz w:val="24"/>
          <w:szCs w:val="24"/>
          <w:shd w:val="clear" w:color="auto" w:fill="FFFFFF"/>
        </w:rPr>
        <w:t xml:space="preserve">   </w:t>
      </w:r>
    </w:p>
    <w:p w14:paraId="40398D0A" w14:textId="77777777" w:rsidR="0087757D" w:rsidRPr="008F68AE" w:rsidRDefault="0087757D" w:rsidP="0087757D">
      <w:pPr>
        <w:pStyle w:val="PargrafodaLista"/>
        <w:rPr>
          <w:rFonts w:ascii="Times New Roman" w:hAnsi="Times New Roman"/>
          <w:color w:val="222222"/>
          <w:sz w:val="24"/>
          <w:szCs w:val="24"/>
          <w:shd w:val="clear" w:color="auto" w:fill="FFFFFF"/>
        </w:rPr>
      </w:pPr>
    </w:p>
    <w:p w14:paraId="7AE49504" w14:textId="77777777" w:rsidR="0087757D" w:rsidRPr="00B5464C" w:rsidRDefault="0087757D" w:rsidP="0087757D">
      <w:pPr>
        <w:pStyle w:val="PargrafodaLista"/>
        <w:numPr>
          <w:ilvl w:val="0"/>
          <w:numId w:val="24"/>
        </w:numPr>
        <w:jc w:val="both"/>
        <w:rPr>
          <w:rFonts w:ascii="Times New Roman" w:hAnsi="Times New Roman"/>
          <w:sz w:val="24"/>
          <w:szCs w:val="24"/>
        </w:rPr>
      </w:pPr>
      <w:r w:rsidRPr="00F53417">
        <w:rPr>
          <w:rFonts w:ascii="Times New Roman" w:hAnsi="Times New Roman"/>
          <w:color w:val="222222"/>
          <w:sz w:val="24"/>
          <w:szCs w:val="24"/>
          <w:shd w:val="clear" w:color="auto" w:fill="FFFFFF"/>
        </w:rPr>
        <w:t>de Almeida Lima, Urgel. </w:t>
      </w:r>
      <w:r w:rsidRPr="00F53417">
        <w:rPr>
          <w:rFonts w:ascii="Times New Roman" w:hAnsi="Times New Roman"/>
          <w:i/>
          <w:iCs/>
          <w:color w:val="222222"/>
          <w:sz w:val="24"/>
          <w:szCs w:val="24"/>
          <w:shd w:val="clear" w:color="auto" w:fill="FFFFFF"/>
        </w:rPr>
        <w:t>Biotecnologia Industrial-Vol. 3: Processos fermentados e enzimáticos</w:t>
      </w:r>
      <w:r w:rsidRPr="00F53417">
        <w:rPr>
          <w:rFonts w:ascii="Times New Roman" w:hAnsi="Times New Roman"/>
          <w:color w:val="222222"/>
          <w:sz w:val="24"/>
          <w:szCs w:val="24"/>
          <w:shd w:val="clear" w:color="auto" w:fill="FFFFFF"/>
        </w:rPr>
        <w:t>. Vol. 3. Editora Blucher, 2019.</w:t>
      </w:r>
      <w:r>
        <w:rPr>
          <w:rFonts w:ascii="Times New Roman" w:hAnsi="Times New Roman"/>
          <w:color w:val="222222"/>
          <w:sz w:val="24"/>
          <w:szCs w:val="24"/>
          <w:shd w:val="clear" w:color="auto" w:fill="FFFFFF"/>
        </w:rPr>
        <w:t xml:space="preserve">  </w:t>
      </w:r>
    </w:p>
    <w:p w14:paraId="2E35B93C" w14:textId="77777777" w:rsidR="0087757D" w:rsidRPr="00F53417" w:rsidRDefault="0087757D" w:rsidP="0087757D">
      <w:pPr>
        <w:pStyle w:val="PargrafodaLista"/>
        <w:jc w:val="both"/>
        <w:rPr>
          <w:rFonts w:ascii="Times New Roman" w:hAnsi="Times New Roman"/>
          <w:sz w:val="24"/>
          <w:szCs w:val="24"/>
        </w:rPr>
      </w:pPr>
    </w:p>
    <w:p w14:paraId="5E0FF329" w14:textId="77777777" w:rsidR="0087757D" w:rsidRDefault="0087757D" w:rsidP="0087757D">
      <w:pPr>
        <w:pStyle w:val="PargrafodaLista"/>
        <w:numPr>
          <w:ilvl w:val="0"/>
          <w:numId w:val="24"/>
        </w:numPr>
        <w:rPr>
          <w:rFonts w:ascii="Times New Roman" w:hAnsi="Times New Roman"/>
          <w:color w:val="222222"/>
          <w:sz w:val="24"/>
          <w:szCs w:val="24"/>
          <w:shd w:val="clear" w:color="auto" w:fill="FFFFFF"/>
        </w:rPr>
      </w:pPr>
      <w:r w:rsidRPr="00F53417">
        <w:rPr>
          <w:rFonts w:ascii="Times New Roman" w:hAnsi="Times New Roman"/>
          <w:color w:val="222222"/>
          <w:sz w:val="24"/>
          <w:szCs w:val="24"/>
          <w:shd w:val="clear" w:color="auto" w:fill="FFFFFF"/>
        </w:rPr>
        <w:t>Niaounakis, Michael. </w:t>
      </w:r>
      <w:r w:rsidRPr="00F53417">
        <w:rPr>
          <w:rFonts w:ascii="Times New Roman" w:hAnsi="Times New Roman"/>
          <w:i/>
          <w:iCs/>
          <w:color w:val="222222"/>
          <w:sz w:val="24"/>
          <w:szCs w:val="24"/>
          <w:shd w:val="clear" w:color="auto" w:fill="FFFFFF"/>
        </w:rPr>
        <w:t>Biopolymers: applications and trends</w:t>
      </w:r>
      <w:r w:rsidRPr="00F53417">
        <w:rPr>
          <w:rFonts w:ascii="Times New Roman" w:hAnsi="Times New Roman"/>
          <w:color w:val="222222"/>
          <w:sz w:val="24"/>
          <w:szCs w:val="24"/>
          <w:shd w:val="clear" w:color="auto" w:fill="FFFFFF"/>
        </w:rPr>
        <w:t>. William Andrew, 2015.</w:t>
      </w:r>
      <w:r>
        <w:rPr>
          <w:rFonts w:ascii="Times New Roman" w:hAnsi="Times New Roman"/>
          <w:color w:val="222222"/>
          <w:sz w:val="24"/>
          <w:szCs w:val="24"/>
          <w:shd w:val="clear" w:color="auto" w:fill="FFFFFF"/>
        </w:rPr>
        <w:t xml:space="preserve">  </w:t>
      </w:r>
    </w:p>
    <w:p w14:paraId="24F046DC" w14:textId="77777777" w:rsidR="0087757D" w:rsidRPr="008F68AE" w:rsidRDefault="0087757D" w:rsidP="0087757D">
      <w:pPr>
        <w:pStyle w:val="PargrafodaLista"/>
        <w:rPr>
          <w:rFonts w:ascii="Times New Roman" w:hAnsi="Times New Roman"/>
          <w:color w:val="222222"/>
          <w:sz w:val="24"/>
          <w:szCs w:val="24"/>
          <w:shd w:val="clear" w:color="auto" w:fill="FFFFFF"/>
        </w:rPr>
      </w:pPr>
    </w:p>
    <w:p w14:paraId="30DB2D08" w14:textId="77777777" w:rsidR="0087757D" w:rsidRDefault="0087757D" w:rsidP="0087757D">
      <w:pPr>
        <w:pStyle w:val="PargrafodaLista"/>
        <w:numPr>
          <w:ilvl w:val="0"/>
          <w:numId w:val="24"/>
        </w:numPr>
        <w:rPr>
          <w:rFonts w:ascii="Times New Roman" w:hAnsi="Times New Roman"/>
          <w:color w:val="222222"/>
          <w:sz w:val="24"/>
          <w:szCs w:val="24"/>
          <w:shd w:val="clear" w:color="auto" w:fill="FFFFFF"/>
        </w:rPr>
      </w:pPr>
      <w:r w:rsidRPr="00F53417">
        <w:rPr>
          <w:rFonts w:ascii="Times New Roman" w:hAnsi="Times New Roman"/>
          <w:color w:val="222222"/>
          <w:sz w:val="24"/>
          <w:szCs w:val="24"/>
          <w:shd w:val="clear" w:color="auto" w:fill="FFFFFF"/>
        </w:rPr>
        <w:t>Vroman, Isabelle, and Lan Tighzert. "Biodegradable polymers." </w:t>
      </w:r>
      <w:r w:rsidRPr="00F53417">
        <w:rPr>
          <w:rFonts w:ascii="Times New Roman" w:hAnsi="Times New Roman"/>
          <w:i/>
          <w:iCs/>
          <w:color w:val="222222"/>
          <w:sz w:val="24"/>
          <w:szCs w:val="24"/>
          <w:shd w:val="clear" w:color="auto" w:fill="FFFFFF"/>
        </w:rPr>
        <w:t>Materials</w:t>
      </w:r>
      <w:r w:rsidRPr="00F53417">
        <w:rPr>
          <w:rFonts w:ascii="Times New Roman" w:hAnsi="Times New Roman"/>
          <w:color w:val="222222"/>
          <w:sz w:val="24"/>
          <w:szCs w:val="24"/>
          <w:shd w:val="clear" w:color="auto" w:fill="FFFFFF"/>
        </w:rPr>
        <w:t> 2.2 (2009): 307-344.</w:t>
      </w:r>
      <w:r>
        <w:rPr>
          <w:rFonts w:ascii="Times New Roman" w:hAnsi="Times New Roman"/>
          <w:color w:val="222222"/>
          <w:sz w:val="24"/>
          <w:szCs w:val="24"/>
          <w:shd w:val="clear" w:color="auto" w:fill="FFFFFF"/>
        </w:rPr>
        <w:t xml:space="preserve">   </w:t>
      </w:r>
    </w:p>
    <w:p w14:paraId="635B4DD7" w14:textId="77777777" w:rsidR="0087757D" w:rsidRPr="00F53417" w:rsidRDefault="0087757D" w:rsidP="0087757D">
      <w:pPr>
        <w:pStyle w:val="PargrafodaLista"/>
        <w:rPr>
          <w:rFonts w:ascii="Times New Roman" w:hAnsi="Times New Roman"/>
          <w:color w:val="222222"/>
          <w:sz w:val="24"/>
          <w:szCs w:val="24"/>
          <w:shd w:val="clear" w:color="auto" w:fill="FFFFFF"/>
        </w:rPr>
      </w:pPr>
    </w:p>
    <w:p w14:paraId="40C62B50" w14:textId="77777777" w:rsidR="0087757D" w:rsidRPr="008F68AE" w:rsidRDefault="0087757D" w:rsidP="0087757D">
      <w:pPr>
        <w:pStyle w:val="PargrafodaLista"/>
        <w:numPr>
          <w:ilvl w:val="0"/>
          <w:numId w:val="24"/>
        </w:numPr>
        <w:jc w:val="both"/>
        <w:rPr>
          <w:rFonts w:ascii="Times New Roman" w:hAnsi="Times New Roman"/>
          <w:sz w:val="24"/>
          <w:szCs w:val="24"/>
        </w:rPr>
      </w:pPr>
      <w:r w:rsidRPr="00AC3D8F">
        <w:rPr>
          <w:rFonts w:ascii="Times New Roman" w:hAnsi="Times New Roman"/>
          <w:color w:val="222222"/>
          <w:sz w:val="24"/>
          <w:szCs w:val="24"/>
          <w:shd w:val="clear" w:color="auto" w:fill="FFFFFF"/>
        </w:rPr>
        <w:t>Franchetti, Sandra Mara Martins, and José Carlos Marconato. "Polímeros biodegradáveis-uma solução parcial para diminuir a quantidade dos resíduos plásticos." </w:t>
      </w:r>
      <w:r w:rsidRPr="00AC3D8F">
        <w:rPr>
          <w:rFonts w:ascii="Times New Roman" w:hAnsi="Times New Roman"/>
          <w:i/>
          <w:iCs/>
          <w:color w:val="222222"/>
          <w:sz w:val="24"/>
          <w:szCs w:val="24"/>
          <w:shd w:val="clear" w:color="auto" w:fill="FFFFFF"/>
        </w:rPr>
        <w:t>Química Nova</w:t>
      </w:r>
      <w:r w:rsidRPr="00AC3D8F">
        <w:rPr>
          <w:rFonts w:ascii="Times New Roman" w:hAnsi="Times New Roman"/>
          <w:color w:val="222222"/>
          <w:sz w:val="24"/>
          <w:szCs w:val="24"/>
          <w:shd w:val="clear" w:color="auto" w:fill="FFFFFF"/>
        </w:rPr>
        <w:t> 29 (2006): 811-816.</w:t>
      </w:r>
      <w:r>
        <w:rPr>
          <w:rFonts w:ascii="Times New Roman" w:hAnsi="Times New Roman"/>
          <w:color w:val="222222"/>
          <w:sz w:val="24"/>
          <w:szCs w:val="24"/>
          <w:shd w:val="clear" w:color="auto" w:fill="FFFFFF"/>
        </w:rPr>
        <w:t xml:space="preserve">   </w:t>
      </w:r>
    </w:p>
    <w:p w14:paraId="0D787FB8" w14:textId="77777777" w:rsidR="0087757D" w:rsidRPr="008F68AE" w:rsidRDefault="0087757D" w:rsidP="0087757D">
      <w:pPr>
        <w:pStyle w:val="PargrafodaLista"/>
        <w:jc w:val="both"/>
        <w:rPr>
          <w:rFonts w:ascii="Times New Roman" w:hAnsi="Times New Roman"/>
          <w:sz w:val="24"/>
          <w:szCs w:val="24"/>
        </w:rPr>
      </w:pPr>
    </w:p>
    <w:p w14:paraId="62C87FA5" w14:textId="77777777" w:rsidR="0087757D" w:rsidRPr="008F68AE" w:rsidRDefault="0087757D" w:rsidP="0087757D">
      <w:pPr>
        <w:pStyle w:val="PargrafodaLista"/>
        <w:numPr>
          <w:ilvl w:val="0"/>
          <w:numId w:val="24"/>
        </w:numPr>
        <w:jc w:val="both"/>
        <w:rPr>
          <w:rFonts w:ascii="Times New Roman" w:hAnsi="Times New Roman"/>
          <w:sz w:val="24"/>
          <w:szCs w:val="24"/>
        </w:rPr>
      </w:pPr>
      <w:r w:rsidRPr="00335325">
        <w:rPr>
          <w:rFonts w:ascii="Times New Roman" w:hAnsi="Times New Roman"/>
          <w:color w:val="222222"/>
          <w:sz w:val="24"/>
          <w:szCs w:val="24"/>
          <w:shd w:val="clear" w:color="auto" w:fill="FFFFFF"/>
        </w:rPr>
        <w:t>De Almeida, Alejandra, et al. "Bioplásticos: una alternativa ecológica." </w:t>
      </w:r>
      <w:r w:rsidRPr="00335325">
        <w:rPr>
          <w:rFonts w:ascii="Times New Roman" w:hAnsi="Times New Roman"/>
          <w:i/>
          <w:iCs/>
          <w:color w:val="222222"/>
          <w:sz w:val="24"/>
          <w:szCs w:val="24"/>
          <w:shd w:val="clear" w:color="auto" w:fill="FFFFFF"/>
        </w:rPr>
        <w:t>Quimica viva</w:t>
      </w:r>
      <w:r w:rsidRPr="00335325">
        <w:rPr>
          <w:rFonts w:ascii="Times New Roman" w:hAnsi="Times New Roman"/>
          <w:color w:val="222222"/>
          <w:sz w:val="24"/>
          <w:szCs w:val="24"/>
          <w:shd w:val="clear" w:color="auto" w:fill="FFFFFF"/>
        </w:rPr>
        <w:t> 3.3 (2004): 122-133.</w:t>
      </w:r>
      <w:r>
        <w:rPr>
          <w:rFonts w:ascii="Times New Roman" w:hAnsi="Times New Roman"/>
          <w:color w:val="222222"/>
          <w:sz w:val="24"/>
          <w:szCs w:val="24"/>
          <w:shd w:val="clear" w:color="auto" w:fill="FFFFFF"/>
        </w:rPr>
        <w:t xml:space="preserve">   </w:t>
      </w:r>
    </w:p>
    <w:p w14:paraId="40D5D9EC" w14:textId="77777777" w:rsidR="0087757D" w:rsidRPr="008F68AE" w:rsidRDefault="0087757D" w:rsidP="0087757D">
      <w:pPr>
        <w:pStyle w:val="PargrafodaLista"/>
        <w:jc w:val="both"/>
        <w:rPr>
          <w:rFonts w:ascii="Times New Roman" w:hAnsi="Times New Roman"/>
          <w:sz w:val="24"/>
          <w:szCs w:val="24"/>
        </w:rPr>
      </w:pPr>
    </w:p>
    <w:p w14:paraId="67160BAC" w14:textId="77777777" w:rsidR="0087757D" w:rsidRPr="00812CD2" w:rsidRDefault="0087757D" w:rsidP="0087757D">
      <w:pPr>
        <w:pStyle w:val="PargrafodaLista"/>
        <w:numPr>
          <w:ilvl w:val="0"/>
          <w:numId w:val="24"/>
        </w:numPr>
        <w:jc w:val="both"/>
        <w:rPr>
          <w:rFonts w:ascii="Times New Roman" w:hAnsi="Times New Roman"/>
          <w:sz w:val="24"/>
          <w:szCs w:val="24"/>
        </w:rPr>
      </w:pPr>
      <w:bookmarkStart w:id="11" w:name="_Hlk183223545"/>
      <w:r w:rsidRPr="00F53417">
        <w:rPr>
          <w:rFonts w:ascii="Times New Roman" w:hAnsi="Times New Roman"/>
          <w:color w:val="222222"/>
          <w:sz w:val="24"/>
          <w:szCs w:val="24"/>
          <w:shd w:val="clear" w:color="auto" w:fill="FFFFFF"/>
        </w:rPr>
        <w:t>Jiang, Nan, et al. "Polyhydroxybutyrate production by recombinant Escherichia coli based on genes related to synthesis pathway of PHB from Massilia sp. UMI-21." </w:t>
      </w:r>
      <w:r w:rsidRPr="00F53417">
        <w:rPr>
          <w:rFonts w:ascii="Times New Roman" w:hAnsi="Times New Roman"/>
          <w:i/>
          <w:iCs/>
          <w:color w:val="222222"/>
          <w:sz w:val="24"/>
          <w:szCs w:val="24"/>
          <w:shd w:val="clear" w:color="auto" w:fill="FFFFFF"/>
        </w:rPr>
        <w:t>Microbial Cell Factories</w:t>
      </w:r>
      <w:r w:rsidRPr="00F53417">
        <w:rPr>
          <w:rFonts w:ascii="Times New Roman" w:hAnsi="Times New Roman"/>
          <w:color w:val="222222"/>
          <w:sz w:val="24"/>
          <w:szCs w:val="24"/>
          <w:shd w:val="clear" w:color="auto" w:fill="FFFFFF"/>
        </w:rPr>
        <w:t> 22.1 (2023): 129.</w:t>
      </w:r>
      <w:r>
        <w:rPr>
          <w:rFonts w:ascii="Times New Roman" w:hAnsi="Times New Roman"/>
          <w:color w:val="222222"/>
          <w:sz w:val="24"/>
          <w:szCs w:val="24"/>
          <w:shd w:val="clear" w:color="auto" w:fill="FFFFFF"/>
        </w:rPr>
        <w:t xml:space="preserve">  </w:t>
      </w:r>
    </w:p>
    <w:bookmarkEnd w:id="11"/>
    <w:p w14:paraId="53CAB6A0" w14:textId="77777777" w:rsidR="0087757D" w:rsidRPr="00C1184A" w:rsidRDefault="0087757D" w:rsidP="0087757D">
      <w:pPr>
        <w:pStyle w:val="PargrafodaLista"/>
        <w:jc w:val="both"/>
        <w:rPr>
          <w:rFonts w:ascii="Times New Roman" w:hAnsi="Times New Roman"/>
          <w:sz w:val="24"/>
          <w:szCs w:val="24"/>
        </w:rPr>
      </w:pPr>
    </w:p>
    <w:p w14:paraId="22CCFC9B" w14:textId="77777777" w:rsidR="0087757D" w:rsidRPr="00812CD2" w:rsidRDefault="0087757D" w:rsidP="0087757D">
      <w:pPr>
        <w:pStyle w:val="PargrafodaLista"/>
        <w:numPr>
          <w:ilvl w:val="0"/>
          <w:numId w:val="24"/>
        </w:numPr>
        <w:jc w:val="both"/>
        <w:rPr>
          <w:rFonts w:ascii="Times New Roman" w:hAnsi="Times New Roman"/>
          <w:sz w:val="24"/>
          <w:szCs w:val="24"/>
        </w:rPr>
      </w:pPr>
      <w:r w:rsidRPr="009C78D7">
        <w:rPr>
          <w:rFonts w:ascii="Times New Roman" w:hAnsi="Times New Roman"/>
          <w:color w:val="222222"/>
          <w:sz w:val="24"/>
          <w:szCs w:val="24"/>
          <w:shd w:val="clear" w:color="auto" w:fill="FFFFFF"/>
        </w:rPr>
        <w:lastRenderedPageBreak/>
        <w:t>Policastro, Grazia, Antonio Panico, and Massimiliano Fabbricino. "Improving biological production of poly (3-hydroxybutyrate-co-3-hydroxyvalerate)(PHBV) co-polymer: a critical review." </w:t>
      </w:r>
      <w:r w:rsidRPr="009C78D7">
        <w:rPr>
          <w:rFonts w:ascii="Times New Roman" w:hAnsi="Times New Roman"/>
          <w:i/>
          <w:iCs/>
          <w:color w:val="222222"/>
          <w:sz w:val="24"/>
          <w:szCs w:val="24"/>
          <w:shd w:val="clear" w:color="auto" w:fill="FFFFFF"/>
        </w:rPr>
        <w:t>Reviews in Environmental Science and Bio/Technology</w:t>
      </w:r>
      <w:r w:rsidRPr="009C78D7">
        <w:rPr>
          <w:rFonts w:ascii="Times New Roman" w:hAnsi="Times New Roman"/>
          <w:color w:val="222222"/>
          <w:sz w:val="24"/>
          <w:szCs w:val="24"/>
          <w:shd w:val="clear" w:color="auto" w:fill="FFFFFF"/>
        </w:rPr>
        <w:t> 20 (2021): 479-513</w:t>
      </w:r>
      <w:r>
        <w:rPr>
          <w:rFonts w:ascii="Arial" w:hAnsi="Arial" w:cs="Arial"/>
          <w:color w:val="222222"/>
          <w:sz w:val="20"/>
          <w:szCs w:val="20"/>
          <w:shd w:val="clear" w:color="auto" w:fill="FFFFFF"/>
        </w:rPr>
        <w:t>.</w:t>
      </w:r>
    </w:p>
    <w:p w14:paraId="2D03900A" w14:textId="77777777" w:rsidR="0087757D" w:rsidRPr="00812CD2" w:rsidRDefault="0087757D" w:rsidP="0087757D">
      <w:pPr>
        <w:pStyle w:val="PargrafodaLista"/>
        <w:jc w:val="both"/>
        <w:rPr>
          <w:rFonts w:ascii="Times New Roman" w:hAnsi="Times New Roman"/>
          <w:sz w:val="24"/>
          <w:szCs w:val="24"/>
        </w:rPr>
      </w:pPr>
    </w:p>
    <w:p w14:paraId="7CB99F47" w14:textId="77777777" w:rsidR="0087757D" w:rsidRPr="00335325" w:rsidRDefault="0087757D" w:rsidP="0087757D">
      <w:pPr>
        <w:pStyle w:val="PargrafodaLista"/>
        <w:numPr>
          <w:ilvl w:val="0"/>
          <w:numId w:val="24"/>
        </w:numPr>
        <w:rPr>
          <w:rFonts w:ascii="Times New Roman" w:hAnsi="Times New Roman"/>
          <w:color w:val="222222"/>
          <w:sz w:val="24"/>
          <w:szCs w:val="24"/>
          <w:shd w:val="clear" w:color="auto" w:fill="FFFFFF"/>
        </w:rPr>
      </w:pPr>
      <w:r w:rsidRPr="00E417A8">
        <w:rPr>
          <w:rFonts w:ascii="Times New Roman" w:hAnsi="Times New Roman"/>
          <w:color w:val="222222"/>
          <w:sz w:val="24"/>
          <w:szCs w:val="24"/>
          <w:shd w:val="clear" w:color="auto" w:fill="FFFFFF"/>
        </w:rPr>
        <w:t>Rodríguez-Cendal, Ana Isabel, et al. "Biomedical applications of the biopolymer poly (3-hydroxybutyrate-co-3-hydroxyvalerate)(PHBV): drug encapsulation and scaffold fabrication." </w:t>
      </w:r>
      <w:r w:rsidRPr="00E417A8">
        <w:rPr>
          <w:rFonts w:ascii="Times New Roman" w:hAnsi="Times New Roman"/>
          <w:i/>
          <w:iCs/>
          <w:color w:val="222222"/>
          <w:sz w:val="24"/>
          <w:szCs w:val="24"/>
          <w:shd w:val="clear" w:color="auto" w:fill="FFFFFF"/>
        </w:rPr>
        <w:t>International Journal of Molecular Sciences</w:t>
      </w:r>
      <w:r w:rsidRPr="00E417A8">
        <w:rPr>
          <w:rFonts w:ascii="Times New Roman" w:hAnsi="Times New Roman"/>
          <w:color w:val="222222"/>
          <w:sz w:val="24"/>
          <w:szCs w:val="24"/>
          <w:shd w:val="clear" w:color="auto" w:fill="FFFFFF"/>
        </w:rPr>
        <w:t> 24.14 (2023): 11674.</w:t>
      </w:r>
      <w:r>
        <w:rPr>
          <w:rFonts w:ascii="Times New Roman" w:hAnsi="Times New Roman"/>
          <w:color w:val="222222"/>
          <w:sz w:val="24"/>
          <w:szCs w:val="24"/>
          <w:shd w:val="clear" w:color="auto" w:fill="FFFFFF"/>
        </w:rPr>
        <w:t xml:space="preserve">  </w:t>
      </w:r>
    </w:p>
    <w:p w14:paraId="78206A37" w14:textId="77777777" w:rsidR="0087757D" w:rsidRDefault="0087757D" w:rsidP="0087757D">
      <w:pPr>
        <w:pStyle w:val="PargrafodaLista"/>
        <w:jc w:val="both"/>
        <w:rPr>
          <w:rFonts w:ascii="Times New Roman" w:hAnsi="Times New Roman"/>
          <w:sz w:val="24"/>
          <w:szCs w:val="24"/>
        </w:rPr>
      </w:pPr>
    </w:p>
    <w:p w14:paraId="0E97B0E7" w14:textId="77777777" w:rsidR="0087757D" w:rsidRPr="008F68AE" w:rsidRDefault="0087757D" w:rsidP="0087757D">
      <w:pPr>
        <w:pStyle w:val="PargrafodaLista"/>
        <w:numPr>
          <w:ilvl w:val="0"/>
          <w:numId w:val="24"/>
        </w:numPr>
        <w:jc w:val="both"/>
        <w:rPr>
          <w:rFonts w:ascii="Times New Roman" w:hAnsi="Times New Roman"/>
          <w:sz w:val="24"/>
          <w:szCs w:val="24"/>
        </w:rPr>
      </w:pPr>
      <w:r w:rsidRPr="00A16FE7">
        <w:rPr>
          <w:rFonts w:ascii="Times New Roman" w:hAnsi="Times New Roman"/>
          <w:color w:val="222222"/>
          <w:sz w:val="24"/>
          <w:szCs w:val="24"/>
          <w:shd w:val="clear" w:color="auto" w:fill="FFFFFF"/>
        </w:rPr>
        <w:t>Tebaldi, Marli Luiza, et al. "Poly (-3-hydroxybutyrate-co-3-hydroxyvalerate)(PHBV): Current advances in synthesis methodologies, antitumor applications and biocompatibility." </w:t>
      </w:r>
      <w:r w:rsidRPr="00A16FE7">
        <w:rPr>
          <w:rFonts w:ascii="Times New Roman" w:hAnsi="Times New Roman"/>
          <w:i/>
          <w:iCs/>
          <w:color w:val="222222"/>
          <w:sz w:val="24"/>
          <w:szCs w:val="24"/>
          <w:shd w:val="clear" w:color="auto" w:fill="FFFFFF"/>
        </w:rPr>
        <w:t>Journal of Drug Delivery Science and Technology</w:t>
      </w:r>
      <w:r w:rsidRPr="00A16FE7">
        <w:rPr>
          <w:rFonts w:ascii="Times New Roman" w:hAnsi="Times New Roman"/>
          <w:color w:val="222222"/>
          <w:sz w:val="24"/>
          <w:szCs w:val="24"/>
          <w:shd w:val="clear" w:color="auto" w:fill="FFFFFF"/>
        </w:rPr>
        <w:t> 51 (2019): 115-126.</w:t>
      </w:r>
      <w:r>
        <w:rPr>
          <w:rFonts w:ascii="Times New Roman" w:hAnsi="Times New Roman"/>
          <w:color w:val="222222"/>
          <w:sz w:val="24"/>
          <w:szCs w:val="24"/>
          <w:shd w:val="clear" w:color="auto" w:fill="FFFFFF"/>
        </w:rPr>
        <w:t xml:space="preserve">  </w:t>
      </w:r>
    </w:p>
    <w:p w14:paraId="6C6A3733" w14:textId="77777777" w:rsidR="0087757D" w:rsidRPr="008F68AE" w:rsidRDefault="0087757D" w:rsidP="0087757D">
      <w:pPr>
        <w:pStyle w:val="PargrafodaLista"/>
        <w:jc w:val="both"/>
        <w:rPr>
          <w:rFonts w:ascii="Times New Roman" w:hAnsi="Times New Roman"/>
          <w:sz w:val="24"/>
          <w:szCs w:val="24"/>
        </w:rPr>
      </w:pPr>
    </w:p>
    <w:p w14:paraId="41D4A2F4" w14:textId="77777777" w:rsidR="0087757D" w:rsidRPr="00B5464C" w:rsidRDefault="0087757D" w:rsidP="0087757D">
      <w:pPr>
        <w:pStyle w:val="PargrafodaLista"/>
        <w:numPr>
          <w:ilvl w:val="0"/>
          <w:numId w:val="24"/>
        </w:numPr>
        <w:jc w:val="both"/>
        <w:rPr>
          <w:rFonts w:ascii="Times New Roman" w:hAnsi="Times New Roman"/>
          <w:sz w:val="24"/>
          <w:szCs w:val="24"/>
        </w:rPr>
      </w:pPr>
      <w:r w:rsidRPr="00AC3D8F">
        <w:rPr>
          <w:rFonts w:ascii="Times New Roman" w:hAnsi="Times New Roman"/>
          <w:color w:val="222222"/>
          <w:sz w:val="24"/>
          <w:szCs w:val="24"/>
          <w:shd w:val="clear" w:color="auto" w:fill="FFFFFF"/>
        </w:rPr>
        <w:t>Canevarolo Jr, Sebastião V. "Ciência dos polímeros." </w:t>
      </w:r>
      <w:r w:rsidRPr="00AC3D8F">
        <w:rPr>
          <w:rFonts w:ascii="Times New Roman" w:hAnsi="Times New Roman"/>
          <w:i/>
          <w:iCs/>
          <w:color w:val="222222"/>
          <w:sz w:val="24"/>
          <w:szCs w:val="24"/>
          <w:shd w:val="clear" w:color="auto" w:fill="FFFFFF"/>
        </w:rPr>
        <w:t>Artiliber editora, São Paulo</w:t>
      </w:r>
      <w:r w:rsidRPr="00AC3D8F">
        <w:rPr>
          <w:rFonts w:ascii="Times New Roman" w:hAnsi="Times New Roman"/>
          <w:color w:val="222222"/>
          <w:sz w:val="24"/>
          <w:szCs w:val="24"/>
          <w:shd w:val="clear" w:color="auto" w:fill="FFFFFF"/>
        </w:rPr>
        <w:t> 24 (2002).</w:t>
      </w:r>
    </w:p>
    <w:p w14:paraId="157C3532" w14:textId="77777777" w:rsidR="0087757D" w:rsidRPr="00ED3931" w:rsidRDefault="0087757D" w:rsidP="0087757D">
      <w:pPr>
        <w:pStyle w:val="PargrafodaLista"/>
        <w:jc w:val="both"/>
        <w:rPr>
          <w:rFonts w:ascii="Times New Roman" w:hAnsi="Times New Roman"/>
          <w:sz w:val="24"/>
          <w:szCs w:val="24"/>
        </w:rPr>
      </w:pPr>
    </w:p>
    <w:p w14:paraId="59118EBD" w14:textId="77777777" w:rsidR="0087757D" w:rsidRPr="00812CD2" w:rsidRDefault="0087757D" w:rsidP="0087757D">
      <w:pPr>
        <w:pStyle w:val="PargrafodaLista"/>
        <w:numPr>
          <w:ilvl w:val="0"/>
          <w:numId w:val="24"/>
        </w:numPr>
        <w:jc w:val="both"/>
        <w:rPr>
          <w:rFonts w:ascii="Times New Roman" w:hAnsi="Times New Roman"/>
          <w:sz w:val="24"/>
          <w:szCs w:val="24"/>
        </w:rPr>
      </w:pPr>
      <w:r w:rsidRPr="00AC3D8F">
        <w:rPr>
          <w:rFonts w:ascii="Times New Roman" w:hAnsi="Times New Roman"/>
          <w:color w:val="222222"/>
          <w:sz w:val="24"/>
          <w:szCs w:val="24"/>
          <w:shd w:val="clear" w:color="auto" w:fill="FFFFFF"/>
        </w:rPr>
        <w:t>Kaza, Silpa, et al. </w:t>
      </w:r>
      <w:r w:rsidRPr="00AC3D8F">
        <w:rPr>
          <w:rFonts w:ascii="Times New Roman" w:hAnsi="Times New Roman"/>
          <w:i/>
          <w:iCs/>
          <w:color w:val="222222"/>
          <w:sz w:val="24"/>
          <w:szCs w:val="24"/>
          <w:shd w:val="clear" w:color="auto" w:fill="FFFFFF"/>
        </w:rPr>
        <w:t>What a waste 2.0: a global snapshot of solid waste management to 2050</w:t>
      </w:r>
      <w:r w:rsidRPr="00AC3D8F">
        <w:rPr>
          <w:rFonts w:ascii="Times New Roman" w:hAnsi="Times New Roman"/>
          <w:color w:val="222222"/>
          <w:sz w:val="24"/>
          <w:szCs w:val="24"/>
          <w:shd w:val="clear" w:color="auto" w:fill="FFFFFF"/>
        </w:rPr>
        <w:t>. World Bank Publications, 2018.</w:t>
      </w:r>
    </w:p>
    <w:p w14:paraId="119DBEC2" w14:textId="77777777" w:rsidR="0087757D" w:rsidRDefault="0087757D" w:rsidP="0087757D">
      <w:pPr>
        <w:pStyle w:val="PargrafodaLista"/>
        <w:jc w:val="both"/>
        <w:rPr>
          <w:rFonts w:ascii="Times New Roman" w:hAnsi="Times New Roman"/>
          <w:sz w:val="24"/>
          <w:szCs w:val="24"/>
        </w:rPr>
      </w:pPr>
    </w:p>
    <w:p w14:paraId="6BABC0A3" w14:textId="77777777" w:rsidR="0087757D" w:rsidRPr="009C78D7" w:rsidRDefault="0087757D" w:rsidP="0087757D">
      <w:pPr>
        <w:pStyle w:val="PargrafodaLista"/>
        <w:numPr>
          <w:ilvl w:val="0"/>
          <w:numId w:val="24"/>
        </w:numPr>
        <w:jc w:val="both"/>
        <w:rPr>
          <w:rFonts w:ascii="Times New Roman" w:hAnsi="Times New Roman"/>
          <w:sz w:val="24"/>
          <w:szCs w:val="24"/>
        </w:rPr>
      </w:pPr>
      <w:r w:rsidRPr="00D3318F">
        <w:rPr>
          <w:rFonts w:ascii="Times New Roman" w:hAnsi="Times New Roman"/>
          <w:color w:val="222222"/>
          <w:sz w:val="24"/>
          <w:szCs w:val="24"/>
          <w:shd w:val="clear" w:color="auto" w:fill="FFFFFF"/>
        </w:rPr>
        <w:t>Sriyapai, Thayat, et al. "Production and optimization of polyhydroxyalkanoates (PHAs) from Paraburkholderia sp. PFN 29 under submerged fermentation." </w:t>
      </w:r>
      <w:r w:rsidRPr="00D3318F">
        <w:rPr>
          <w:rFonts w:ascii="Times New Roman" w:hAnsi="Times New Roman"/>
          <w:i/>
          <w:iCs/>
          <w:color w:val="222222"/>
          <w:sz w:val="24"/>
          <w:szCs w:val="24"/>
          <w:shd w:val="clear" w:color="auto" w:fill="FFFFFF"/>
        </w:rPr>
        <w:t>Electronic Journal of Biotechnology</w:t>
      </w:r>
      <w:r w:rsidRPr="00D3318F">
        <w:rPr>
          <w:rFonts w:ascii="Times New Roman" w:hAnsi="Times New Roman"/>
          <w:color w:val="222222"/>
          <w:sz w:val="24"/>
          <w:szCs w:val="24"/>
          <w:shd w:val="clear" w:color="auto" w:fill="FFFFFF"/>
        </w:rPr>
        <w:t> 56 (2022): 1-11.</w:t>
      </w:r>
    </w:p>
    <w:p w14:paraId="370A14D7" w14:textId="77777777" w:rsidR="0087757D" w:rsidRPr="009C78D7" w:rsidRDefault="0087757D" w:rsidP="0087757D">
      <w:pPr>
        <w:pStyle w:val="PargrafodaLista"/>
        <w:jc w:val="both"/>
        <w:rPr>
          <w:rFonts w:ascii="Times New Roman" w:hAnsi="Times New Roman"/>
          <w:sz w:val="24"/>
          <w:szCs w:val="24"/>
        </w:rPr>
      </w:pPr>
    </w:p>
    <w:p w14:paraId="18CE5E0A" w14:textId="77777777" w:rsidR="0087757D" w:rsidRPr="00ED3931" w:rsidRDefault="0087757D" w:rsidP="0087757D">
      <w:pPr>
        <w:pStyle w:val="PargrafodaLista"/>
        <w:numPr>
          <w:ilvl w:val="0"/>
          <w:numId w:val="24"/>
        </w:numPr>
        <w:jc w:val="both"/>
        <w:rPr>
          <w:rFonts w:ascii="Times New Roman" w:hAnsi="Times New Roman"/>
          <w:sz w:val="24"/>
          <w:szCs w:val="24"/>
        </w:rPr>
      </w:pPr>
      <w:r w:rsidRPr="00AB0F18">
        <w:rPr>
          <w:rFonts w:ascii="Times New Roman" w:hAnsi="Times New Roman"/>
          <w:color w:val="222222"/>
          <w:sz w:val="24"/>
          <w:szCs w:val="24"/>
          <w:shd w:val="clear" w:color="auto" w:fill="FFFFFF"/>
        </w:rPr>
        <w:t>Bernat, K., and I. Wojnowska‐Baryla. "The effect of different nitrogen sources on denitrification with PHB under aerobic condition." </w:t>
      </w:r>
      <w:r w:rsidRPr="00AB0F18">
        <w:rPr>
          <w:rFonts w:ascii="Times New Roman" w:hAnsi="Times New Roman"/>
          <w:i/>
          <w:iCs/>
          <w:color w:val="222222"/>
          <w:sz w:val="24"/>
          <w:szCs w:val="24"/>
          <w:shd w:val="clear" w:color="auto" w:fill="FFFFFF"/>
        </w:rPr>
        <w:t>Environmental technology</w:t>
      </w:r>
      <w:r w:rsidRPr="00AB0F18">
        <w:rPr>
          <w:rFonts w:ascii="Times New Roman" w:hAnsi="Times New Roman"/>
          <w:color w:val="222222"/>
          <w:sz w:val="24"/>
          <w:szCs w:val="24"/>
          <w:shd w:val="clear" w:color="auto" w:fill="FFFFFF"/>
        </w:rPr>
        <w:t> 29.1 (2008): 81-89.</w:t>
      </w:r>
    </w:p>
    <w:p w14:paraId="3FFA689E" w14:textId="77777777" w:rsidR="0087757D" w:rsidRPr="008F68AE" w:rsidRDefault="0087757D" w:rsidP="0087757D">
      <w:pPr>
        <w:pStyle w:val="PargrafodaLista"/>
        <w:jc w:val="both"/>
        <w:rPr>
          <w:rFonts w:ascii="Times New Roman" w:hAnsi="Times New Roman"/>
          <w:sz w:val="24"/>
          <w:szCs w:val="24"/>
        </w:rPr>
      </w:pPr>
    </w:p>
    <w:p w14:paraId="048C5E14" w14:textId="77777777" w:rsidR="0087757D" w:rsidRDefault="00806ECC" w:rsidP="0087757D">
      <w:pPr>
        <w:pStyle w:val="PargrafodaLista"/>
        <w:numPr>
          <w:ilvl w:val="0"/>
          <w:numId w:val="24"/>
        </w:numPr>
        <w:rPr>
          <w:rFonts w:ascii="Times New Roman" w:hAnsi="Times New Roman"/>
          <w:sz w:val="24"/>
          <w:szCs w:val="24"/>
        </w:rPr>
      </w:pPr>
      <w:hyperlink r:id="rId23" w:history="1">
        <w:r w:rsidR="0087757D" w:rsidRPr="002E7435">
          <w:rPr>
            <w:rStyle w:val="Hyperlink"/>
            <w:rFonts w:ascii="Times New Roman" w:hAnsi="Times New Roman"/>
            <w:sz w:val="24"/>
            <w:szCs w:val="24"/>
          </w:rPr>
          <w:t>https://docs.european-bioplastics.org/publications/market_data/2023/EUBP_Market_Data_Report_2023.pdf</w:t>
        </w:r>
      </w:hyperlink>
    </w:p>
    <w:p w14:paraId="1801CF3A" w14:textId="77777777" w:rsidR="0087757D" w:rsidRPr="008F68AE" w:rsidRDefault="0087757D" w:rsidP="0087757D">
      <w:pPr>
        <w:pStyle w:val="PargrafodaLista"/>
        <w:jc w:val="both"/>
        <w:rPr>
          <w:rFonts w:ascii="Times New Roman" w:hAnsi="Times New Roman"/>
          <w:sz w:val="24"/>
          <w:szCs w:val="24"/>
        </w:rPr>
      </w:pPr>
    </w:p>
    <w:p w14:paraId="1877B31F" w14:textId="77777777" w:rsidR="0087757D" w:rsidRPr="009C78D7" w:rsidRDefault="0087757D" w:rsidP="0087757D">
      <w:pPr>
        <w:pStyle w:val="PargrafodaLista"/>
        <w:numPr>
          <w:ilvl w:val="0"/>
          <w:numId w:val="24"/>
        </w:numPr>
        <w:jc w:val="both"/>
        <w:rPr>
          <w:rFonts w:ascii="Times New Roman" w:hAnsi="Times New Roman"/>
          <w:sz w:val="24"/>
          <w:szCs w:val="24"/>
        </w:rPr>
      </w:pPr>
      <w:r w:rsidRPr="00D01B5D">
        <w:rPr>
          <w:rFonts w:ascii="Times New Roman" w:hAnsi="Times New Roman"/>
          <w:color w:val="222222"/>
          <w:sz w:val="24"/>
          <w:szCs w:val="24"/>
          <w:shd w:val="clear" w:color="auto" w:fill="FFFFFF"/>
        </w:rPr>
        <w:t>Aguiar, Luana Orlandi de, et al. "Avaliação das propriedades do biopolímero polihidroxibutirato (PHB) extraído por vermes de Zophobas morio Fabricius." </w:t>
      </w:r>
      <w:r w:rsidRPr="00D01B5D">
        <w:rPr>
          <w:rFonts w:ascii="Times New Roman" w:hAnsi="Times New Roman"/>
          <w:i/>
          <w:iCs/>
          <w:color w:val="222222"/>
          <w:sz w:val="24"/>
          <w:szCs w:val="24"/>
          <w:shd w:val="clear" w:color="auto" w:fill="FFFFFF"/>
        </w:rPr>
        <w:t>Matéria (Rio de Janeiro)</w:t>
      </w:r>
      <w:r w:rsidRPr="00D01B5D">
        <w:rPr>
          <w:rFonts w:ascii="Times New Roman" w:hAnsi="Times New Roman"/>
          <w:color w:val="222222"/>
          <w:sz w:val="24"/>
          <w:szCs w:val="24"/>
          <w:shd w:val="clear" w:color="auto" w:fill="FFFFFF"/>
        </w:rPr>
        <w:t> 26.01 (2021): e12938.</w:t>
      </w:r>
    </w:p>
    <w:p w14:paraId="431F77F0" w14:textId="77777777" w:rsidR="0087757D" w:rsidRPr="008F68AE" w:rsidRDefault="0087757D" w:rsidP="0087757D">
      <w:pPr>
        <w:pStyle w:val="PargrafodaLista"/>
        <w:jc w:val="both"/>
        <w:rPr>
          <w:rFonts w:ascii="Times New Roman" w:hAnsi="Times New Roman"/>
          <w:sz w:val="24"/>
          <w:szCs w:val="24"/>
        </w:rPr>
      </w:pPr>
    </w:p>
    <w:p w14:paraId="5A06C3A2" w14:textId="2FAEDB22" w:rsidR="00B35FB9" w:rsidRPr="00B35FB9" w:rsidRDefault="0087757D" w:rsidP="00B35FB9">
      <w:pPr>
        <w:pStyle w:val="PargrafodaLista"/>
        <w:numPr>
          <w:ilvl w:val="0"/>
          <w:numId w:val="24"/>
        </w:numPr>
        <w:jc w:val="both"/>
        <w:rPr>
          <w:rFonts w:ascii="Times New Roman" w:hAnsi="Times New Roman"/>
          <w:sz w:val="24"/>
          <w:szCs w:val="24"/>
        </w:rPr>
      </w:pPr>
      <w:r w:rsidRPr="004B6599">
        <w:rPr>
          <w:rFonts w:ascii="Times New Roman" w:hAnsi="Times New Roman"/>
          <w:color w:val="222222"/>
          <w:sz w:val="24"/>
          <w:szCs w:val="24"/>
          <w:shd w:val="clear" w:color="auto" w:fill="FFFFFF"/>
        </w:rPr>
        <w:t>Prados, Ester, and Sergi Maicas. "Bacterial production of hydroxyalkanoates (PHA)." </w:t>
      </w:r>
      <w:r w:rsidRPr="004B6599">
        <w:rPr>
          <w:rFonts w:ascii="Times New Roman" w:hAnsi="Times New Roman"/>
          <w:i/>
          <w:iCs/>
          <w:color w:val="222222"/>
          <w:sz w:val="24"/>
          <w:szCs w:val="24"/>
          <w:shd w:val="clear" w:color="auto" w:fill="FFFFFF"/>
        </w:rPr>
        <w:t>Universal Journal of Microbiology Research</w:t>
      </w:r>
      <w:r w:rsidRPr="004B6599">
        <w:rPr>
          <w:rFonts w:ascii="Times New Roman" w:hAnsi="Times New Roman"/>
          <w:color w:val="222222"/>
          <w:sz w:val="24"/>
          <w:szCs w:val="24"/>
          <w:shd w:val="clear" w:color="auto" w:fill="FFFFFF"/>
        </w:rPr>
        <w:t> 4.1 (2016): 23-30.</w:t>
      </w:r>
    </w:p>
    <w:p w14:paraId="621986CF" w14:textId="7ED32589" w:rsidR="00B35FB9" w:rsidRPr="00B35FB9" w:rsidRDefault="00B35FB9" w:rsidP="00B35FB9">
      <w:pPr>
        <w:pStyle w:val="PargrafodaLista"/>
        <w:jc w:val="both"/>
        <w:rPr>
          <w:rFonts w:ascii="Times New Roman" w:hAnsi="Times New Roman"/>
          <w:sz w:val="24"/>
          <w:szCs w:val="24"/>
        </w:rPr>
      </w:pPr>
    </w:p>
    <w:p w14:paraId="41E09760" w14:textId="03E99958" w:rsidR="00B35FB9" w:rsidRDefault="00806ECC" w:rsidP="00B35FB9">
      <w:pPr>
        <w:pStyle w:val="PargrafodaLista"/>
        <w:numPr>
          <w:ilvl w:val="0"/>
          <w:numId w:val="24"/>
        </w:numPr>
        <w:jc w:val="both"/>
        <w:rPr>
          <w:rFonts w:ascii="Times New Roman" w:hAnsi="Times New Roman"/>
          <w:sz w:val="24"/>
          <w:szCs w:val="24"/>
        </w:rPr>
      </w:pPr>
      <w:hyperlink r:id="rId24" w:history="1">
        <w:r w:rsidR="00B35FB9" w:rsidRPr="00EE2B72">
          <w:rPr>
            <w:rStyle w:val="Hyperlink"/>
            <w:rFonts w:ascii="Times New Roman" w:hAnsi="Times New Roman"/>
            <w:sz w:val="24"/>
            <w:szCs w:val="24"/>
          </w:rPr>
          <w:t>https://www.reciclasampa.com.br/artigo/dados-e-estatisticas-sobre-reciclagem-no-brasil</w:t>
        </w:r>
      </w:hyperlink>
    </w:p>
    <w:p w14:paraId="2AB58651" w14:textId="1E3D3DE8" w:rsidR="00B35FB9" w:rsidRDefault="00B35FB9" w:rsidP="00B35FB9">
      <w:pPr>
        <w:pStyle w:val="PargrafodaLista"/>
        <w:jc w:val="both"/>
        <w:rPr>
          <w:rFonts w:ascii="Times New Roman" w:hAnsi="Times New Roman"/>
          <w:sz w:val="24"/>
          <w:szCs w:val="24"/>
        </w:rPr>
      </w:pPr>
    </w:p>
    <w:p w14:paraId="7A2C01DA" w14:textId="67BACB58" w:rsidR="00B35FB9" w:rsidRPr="00B35FB9" w:rsidRDefault="00B35FB9" w:rsidP="00B35FB9">
      <w:pPr>
        <w:pStyle w:val="PargrafodaLista"/>
        <w:numPr>
          <w:ilvl w:val="0"/>
          <w:numId w:val="24"/>
        </w:numPr>
        <w:jc w:val="both"/>
        <w:rPr>
          <w:rFonts w:ascii="Times New Roman" w:hAnsi="Times New Roman"/>
          <w:sz w:val="24"/>
          <w:szCs w:val="24"/>
        </w:rPr>
      </w:pPr>
      <w:r w:rsidRPr="00B35FB9">
        <w:rPr>
          <w:rStyle w:val="oypena"/>
          <w:rFonts w:ascii="Times New Roman" w:hAnsi="Times New Roman"/>
          <w:color w:val="000000"/>
          <w:sz w:val="24"/>
          <w:szCs w:val="24"/>
        </w:rPr>
        <w:t>Schubert, Peter, A. Steinbüchel, and HANS G. Schlegel. "Cloning of the Alcaligenes eutrophus genes for synthesis of poly-beta-hydroxybutyric acid (PHB) and synthesis of PHB in Escherichia coli." Journal of bacteriology 170.12 (1988): 5837-5847.</w:t>
      </w:r>
    </w:p>
    <w:p w14:paraId="314F5D64" w14:textId="02185726" w:rsidR="00B35FB9" w:rsidRDefault="00B35FB9" w:rsidP="00B35FB9">
      <w:pPr>
        <w:pStyle w:val="PargrafodaLista"/>
        <w:jc w:val="both"/>
        <w:rPr>
          <w:rFonts w:ascii="Times New Roman" w:hAnsi="Times New Roman"/>
          <w:sz w:val="24"/>
          <w:szCs w:val="24"/>
        </w:rPr>
      </w:pPr>
    </w:p>
    <w:p w14:paraId="17DEB5AE" w14:textId="759A9803" w:rsidR="00B35FB9" w:rsidRPr="00B35FB9" w:rsidRDefault="00B35FB9" w:rsidP="00B35FB9">
      <w:pPr>
        <w:pStyle w:val="PargrafodaLista"/>
        <w:numPr>
          <w:ilvl w:val="0"/>
          <w:numId w:val="24"/>
        </w:numPr>
        <w:jc w:val="both"/>
        <w:rPr>
          <w:rFonts w:ascii="Times New Roman" w:hAnsi="Times New Roman"/>
          <w:sz w:val="24"/>
          <w:szCs w:val="24"/>
        </w:rPr>
      </w:pPr>
      <w:r w:rsidRPr="00B35FB9">
        <w:rPr>
          <w:rStyle w:val="oypena"/>
          <w:rFonts w:ascii="Times New Roman" w:hAnsi="Times New Roman"/>
          <w:color w:val="000000"/>
          <w:sz w:val="24"/>
          <w:szCs w:val="24"/>
        </w:rPr>
        <w:t>El-Kadi, Sherif M., et al. "Biosynthesis of poly-ß-hydroxybutyrate (PHB) from different bacterial strains grown on alternative cheap carbon sources." Polymers 13.21 (2021): 3801.</w:t>
      </w:r>
    </w:p>
    <w:p w14:paraId="366F30FA" w14:textId="77777777" w:rsidR="00B35FB9" w:rsidRPr="00B35FB9" w:rsidRDefault="00B35FB9" w:rsidP="00B35FB9">
      <w:pPr>
        <w:pStyle w:val="PargrafodaLista"/>
        <w:jc w:val="both"/>
        <w:rPr>
          <w:rFonts w:ascii="Times New Roman" w:hAnsi="Times New Roman"/>
          <w:sz w:val="24"/>
          <w:szCs w:val="24"/>
        </w:rPr>
      </w:pPr>
    </w:p>
    <w:p w14:paraId="1E4B0908" w14:textId="6C52B625" w:rsidR="00A16FE7" w:rsidRPr="00A16FE7" w:rsidRDefault="00A16FE7" w:rsidP="004B6599"/>
    <w:p w14:paraId="2C2D97D7" w14:textId="78BE28F8" w:rsidR="00F53417" w:rsidRDefault="00F53417" w:rsidP="00F53417"/>
    <w:p w14:paraId="3236B55F" w14:textId="13E20DFC" w:rsidR="00F53417" w:rsidRPr="00F53417" w:rsidRDefault="00ED3931" w:rsidP="00F53417">
      <w:r>
        <w:t xml:space="preserve"> </w:t>
      </w:r>
    </w:p>
    <w:p w14:paraId="5DB70F6B" w14:textId="2975FF00" w:rsidR="00BA6899" w:rsidRPr="00F53417" w:rsidRDefault="00BA6899" w:rsidP="0085148F"/>
    <w:sectPr w:rsidR="00BA6899" w:rsidRPr="00F53417" w:rsidSect="00154854">
      <w:headerReference w:type="even" r:id="rId25"/>
      <w:headerReference w:type="default" r:id="rId26"/>
      <w:pgSz w:w="11906" w:h="16838"/>
      <w:pgMar w:top="1701" w:right="1134" w:bottom="1134" w:left="1701" w:header="709" w:footer="709" w:gutter="0"/>
      <w:pgNumType w:start="1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A83C32" w14:textId="77777777" w:rsidR="00806ECC" w:rsidRDefault="00806ECC">
      <w:r>
        <w:separator/>
      </w:r>
    </w:p>
  </w:endnote>
  <w:endnote w:type="continuationSeparator" w:id="0">
    <w:p w14:paraId="3413660C" w14:textId="77777777" w:rsidR="00806ECC" w:rsidRDefault="0080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itstream Vera Serif">
    <w:altName w:val="Rockwell"/>
    <w:charset w:val="00"/>
    <w:family w:val="roman"/>
    <w:pitch w:val="variable"/>
  </w:font>
  <w:font w:name="Bitstream Vera Sans">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2FD4C6" w14:textId="77777777" w:rsidR="00806ECC" w:rsidRDefault="00806ECC">
      <w:r>
        <w:separator/>
      </w:r>
    </w:p>
  </w:footnote>
  <w:footnote w:type="continuationSeparator" w:id="0">
    <w:p w14:paraId="5E9F82E4" w14:textId="77777777" w:rsidR="00806ECC" w:rsidRDefault="00806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51B595" w14:textId="77777777" w:rsidR="00A44FEA" w:rsidRDefault="00A44FEA">
    <w:pPr>
      <w:pStyle w:val="Cabealho"/>
    </w:pPr>
  </w:p>
  <w:p w14:paraId="4EB00C57" w14:textId="77777777" w:rsidR="00A44FEA" w:rsidRDefault="00A44FEA">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14A9B" w14:textId="77777777" w:rsidR="00B8491A" w:rsidRDefault="00B8491A" w:rsidP="00B94E6E">
    <w:pPr>
      <w:pStyle w:val="Cabealho"/>
      <w:tabs>
        <w:tab w:val="left" w:pos="8235"/>
        <w:tab w:val="right" w:pos="9071"/>
      </w:tabs>
      <w:jc w:val="left"/>
    </w:pPr>
    <w:r>
      <w:tab/>
    </w:r>
    <w:r>
      <w:tab/>
    </w:r>
    <w:r>
      <w:tab/>
    </w:r>
    <w:r>
      <w:tab/>
    </w:r>
  </w:p>
  <w:p w14:paraId="63D7DFD1" w14:textId="77777777" w:rsidR="00B8491A" w:rsidRPr="00E545C5" w:rsidRDefault="00B8491A" w:rsidP="00E545C5">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81A9AE" w14:textId="77777777" w:rsidR="00B8491A" w:rsidRDefault="00B8491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0524A3" w14:textId="77777777" w:rsidR="00B8491A" w:rsidRDefault="00B8491A">
    <w:pPr>
      <w:pStyle w:val="Cabealho"/>
      <w:jc w:val="right"/>
    </w:pPr>
    <w:r>
      <w:fldChar w:fldCharType="begin"/>
    </w:r>
    <w:r>
      <w:instrText>PAGE   \* MERGEFORMAT</w:instrText>
    </w:r>
    <w:r>
      <w:fldChar w:fldCharType="separate"/>
    </w:r>
    <w:r w:rsidR="00FE4B3A">
      <w:rPr>
        <w:noProof/>
      </w:rPr>
      <w:t>20</w:t>
    </w:r>
    <w:r>
      <w:fldChar w:fldCharType="end"/>
    </w:r>
  </w:p>
  <w:p w14:paraId="795B6CE2" w14:textId="77777777" w:rsidR="00B8491A" w:rsidRPr="000448EE" w:rsidRDefault="00B8491A" w:rsidP="000448E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8675C"/>
    <w:multiLevelType w:val="multilevel"/>
    <w:tmpl w:val="099A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765AB4"/>
    <w:multiLevelType w:val="hybridMultilevel"/>
    <w:tmpl w:val="C8EEE7D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1EE0157"/>
    <w:multiLevelType w:val="hybridMultilevel"/>
    <w:tmpl w:val="083E98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467724B"/>
    <w:multiLevelType w:val="hybridMultilevel"/>
    <w:tmpl w:val="C0EC93BC"/>
    <w:lvl w:ilvl="0" w:tplc="0B96C926">
      <w:start w:val="1"/>
      <w:numFmt w:val="lowerLetter"/>
      <w:lvlText w:val="%1)"/>
      <w:lvlJc w:val="left"/>
      <w:pPr>
        <w:ind w:left="720" w:hanging="360"/>
      </w:pPr>
      <w:rPr>
        <w:rFonts w:ascii="Times New Roman" w:eastAsia="Times New Roman" w:hAnsi="Times New Roman" w:cs="Times New Roman"/>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5B73245"/>
    <w:multiLevelType w:val="hybridMultilevel"/>
    <w:tmpl w:val="4CA232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8907527"/>
    <w:multiLevelType w:val="hybridMultilevel"/>
    <w:tmpl w:val="58C6FC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C5347B8"/>
    <w:multiLevelType w:val="multilevel"/>
    <w:tmpl w:val="216CA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160D86"/>
    <w:multiLevelType w:val="hybridMultilevel"/>
    <w:tmpl w:val="1B503AEC"/>
    <w:lvl w:ilvl="0" w:tplc="6572247A">
      <w:start w:val="1"/>
      <w:numFmt w:val="bullet"/>
      <w:lvlText w:val=""/>
      <w:lvlJc w:val="left"/>
      <w:pPr>
        <w:ind w:left="1713" w:hanging="360"/>
      </w:pPr>
      <w:rPr>
        <w:rFonts w:ascii="Symbol" w:hAnsi="Symbol" w:hint="default"/>
      </w:rPr>
    </w:lvl>
    <w:lvl w:ilvl="1" w:tplc="04160003" w:tentative="1">
      <w:start w:val="1"/>
      <w:numFmt w:val="bullet"/>
      <w:lvlText w:val="o"/>
      <w:lvlJc w:val="left"/>
      <w:pPr>
        <w:ind w:left="2433" w:hanging="360"/>
      </w:pPr>
      <w:rPr>
        <w:rFonts w:ascii="Courier New" w:hAnsi="Courier New" w:cs="Courier New" w:hint="default"/>
      </w:rPr>
    </w:lvl>
    <w:lvl w:ilvl="2" w:tplc="04160005" w:tentative="1">
      <w:start w:val="1"/>
      <w:numFmt w:val="bullet"/>
      <w:lvlText w:val=""/>
      <w:lvlJc w:val="left"/>
      <w:pPr>
        <w:ind w:left="3153" w:hanging="360"/>
      </w:pPr>
      <w:rPr>
        <w:rFonts w:ascii="Wingdings" w:hAnsi="Wingdings" w:hint="default"/>
      </w:rPr>
    </w:lvl>
    <w:lvl w:ilvl="3" w:tplc="04160001" w:tentative="1">
      <w:start w:val="1"/>
      <w:numFmt w:val="bullet"/>
      <w:lvlText w:val=""/>
      <w:lvlJc w:val="left"/>
      <w:pPr>
        <w:ind w:left="3873" w:hanging="360"/>
      </w:pPr>
      <w:rPr>
        <w:rFonts w:ascii="Symbol" w:hAnsi="Symbol" w:hint="default"/>
      </w:rPr>
    </w:lvl>
    <w:lvl w:ilvl="4" w:tplc="04160003" w:tentative="1">
      <w:start w:val="1"/>
      <w:numFmt w:val="bullet"/>
      <w:lvlText w:val="o"/>
      <w:lvlJc w:val="left"/>
      <w:pPr>
        <w:ind w:left="4593" w:hanging="360"/>
      </w:pPr>
      <w:rPr>
        <w:rFonts w:ascii="Courier New" w:hAnsi="Courier New" w:cs="Courier New" w:hint="default"/>
      </w:rPr>
    </w:lvl>
    <w:lvl w:ilvl="5" w:tplc="04160005" w:tentative="1">
      <w:start w:val="1"/>
      <w:numFmt w:val="bullet"/>
      <w:lvlText w:val=""/>
      <w:lvlJc w:val="left"/>
      <w:pPr>
        <w:ind w:left="5313" w:hanging="360"/>
      </w:pPr>
      <w:rPr>
        <w:rFonts w:ascii="Wingdings" w:hAnsi="Wingdings" w:hint="default"/>
      </w:rPr>
    </w:lvl>
    <w:lvl w:ilvl="6" w:tplc="04160001" w:tentative="1">
      <w:start w:val="1"/>
      <w:numFmt w:val="bullet"/>
      <w:lvlText w:val=""/>
      <w:lvlJc w:val="left"/>
      <w:pPr>
        <w:ind w:left="6033" w:hanging="360"/>
      </w:pPr>
      <w:rPr>
        <w:rFonts w:ascii="Symbol" w:hAnsi="Symbol" w:hint="default"/>
      </w:rPr>
    </w:lvl>
    <w:lvl w:ilvl="7" w:tplc="04160003" w:tentative="1">
      <w:start w:val="1"/>
      <w:numFmt w:val="bullet"/>
      <w:lvlText w:val="o"/>
      <w:lvlJc w:val="left"/>
      <w:pPr>
        <w:ind w:left="6753" w:hanging="360"/>
      </w:pPr>
      <w:rPr>
        <w:rFonts w:ascii="Courier New" w:hAnsi="Courier New" w:cs="Courier New" w:hint="default"/>
      </w:rPr>
    </w:lvl>
    <w:lvl w:ilvl="8" w:tplc="04160005" w:tentative="1">
      <w:start w:val="1"/>
      <w:numFmt w:val="bullet"/>
      <w:lvlText w:val=""/>
      <w:lvlJc w:val="left"/>
      <w:pPr>
        <w:ind w:left="7473" w:hanging="360"/>
      </w:pPr>
      <w:rPr>
        <w:rFonts w:ascii="Wingdings" w:hAnsi="Wingdings" w:hint="default"/>
      </w:rPr>
    </w:lvl>
  </w:abstractNum>
  <w:abstractNum w:abstractNumId="8" w15:restartNumberingAfterBreak="0">
    <w:nsid w:val="1FC46030"/>
    <w:multiLevelType w:val="hybridMultilevel"/>
    <w:tmpl w:val="CF5A625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6FC4FC3"/>
    <w:multiLevelType w:val="hybridMultilevel"/>
    <w:tmpl w:val="6FD0D6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9F005D6"/>
    <w:multiLevelType w:val="multilevel"/>
    <w:tmpl w:val="B91CF58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5F66223"/>
    <w:multiLevelType w:val="multilevel"/>
    <w:tmpl w:val="28164362"/>
    <w:lvl w:ilvl="0">
      <w:start w:val="1"/>
      <w:numFmt w:val="decimal"/>
      <w:lvlText w:val="%1."/>
      <w:lvlJc w:val="left"/>
      <w:pPr>
        <w:ind w:left="36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8113564"/>
    <w:multiLevelType w:val="multilevel"/>
    <w:tmpl w:val="E2C4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564E2C"/>
    <w:multiLevelType w:val="hybridMultilevel"/>
    <w:tmpl w:val="9766C516"/>
    <w:lvl w:ilvl="0" w:tplc="B238B00E">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4" w15:restartNumberingAfterBreak="0">
    <w:nsid w:val="3E365034"/>
    <w:multiLevelType w:val="hybridMultilevel"/>
    <w:tmpl w:val="218A1D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3F561B2"/>
    <w:multiLevelType w:val="multilevel"/>
    <w:tmpl w:val="CC2AE7E0"/>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69D321A"/>
    <w:multiLevelType w:val="hybridMultilevel"/>
    <w:tmpl w:val="15F482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482750CF"/>
    <w:multiLevelType w:val="multilevel"/>
    <w:tmpl w:val="B2C85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A1077D"/>
    <w:multiLevelType w:val="hybridMultilevel"/>
    <w:tmpl w:val="3528AD0E"/>
    <w:lvl w:ilvl="0" w:tplc="9C1202AE">
      <w:start w:val="1"/>
      <w:numFmt w:val="decimal"/>
      <w:lvlText w:val="%1 "/>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E1C46F0"/>
    <w:multiLevelType w:val="hybridMultilevel"/>
    <w:tmpl w:val="F1F6F502"/>
    <w:lvl w:ilvl="0" w:tplc="04160017">
      <w:start w:val="1"/>
      <w:numFmt w:val="lowerLetter"/>
      <w:lvlText w:val="%1)"/>
      <w:lvlJc w:val="left"/>
      <w:pPr>
        <w:ind w:left="708" w:hanging="360"/>
      </w:pPr>
      <w:rPr>
        <w:rFonts w:hint="default"/>
      </w:rPr>
    </w:lvl>
    <w:lvl w:ilvl="1" w:tplc="04160003" w:tentative="1">
      <w:start w:val="1"/>
      <w:numFmt w:val="bullet"/>
      <w:lvlText w:val="o"/>
      <w:lvlJc w:val="left"/>
      <w:pPr>
        <w:ind w:left="1428" w:hanging="360"/>
      </w:pPr>
      <w:rPr>
        <w:rFonts w:ascii="Courier New" w:hAnsi="Courier New" w:cs="Courier New" w:hint="default"/>
      </w:rPr>
    </w:lvl>
    <w:lvl w:ilvl="2" w:tplc="04160005" w:tentative="1">
      <w:start w:val="1"/>
      <w:numFmt w:val="bullet"/>
      <w:lvlText w:val=""/>
      <w:lvlJc w:val="left"/>
      <w:pPr>
        <w:ind w:left="2148" w:hanging="360"/>
      </w:pPr>
      <w:rPr>
        <w:rFonts w:ascii="Wingdings" w:hAnsi="Wingdings" w:hint="default"/>
      </w:rPr>
    </w:lvl>
    <w:lvl w:ilvl="3" w:tplc="04160001" w:tentative="1">
      <w:start w:val="1"/>
      <w:numFmt w:val="bullet"/>
      <w:lvlText w:val=""/>
      <w:lvlJc w:val="left"/>
      <w:pPr>
        <w:ind w:left="2868" w:hanging="360"/>
      </w:pPr>
      <w:rPr>
        <w:rFonts w:ascii="Symbol" w:hAnsi="Symbol" w:hint="default"/>
      </w:rPr>
    </w:lvl>
    <w:lvl w:ilvl="4" w:tplc="04160003" w:tentative="1">
      <w:start w:val="1"/>
      <w:numFmt w:val="bullet"/>
      <w:lvlText w:val="o"/>
      <w:lvlJc w:val="left"/>
      <w:pPr>
        <w:ind w:left="3588" w:hanging="360"/>
      </w:pPr>
      <w:rPr>
        <w:rFonts w:ascii="Courier New" w:hAnsi="Courier New" w:cs="Courier New" w:hint="default"/>
      </w:rPr>
    </w:lvl>
    <w:lvl w:ilvl="5" w:tplc="04160005" w:tentative="1">
      <w:start w:val="1"/>
      <w:numFmt w:val="bullet"/>
      <w:lvlText w:val=""/>
      <w:lvlJc w:val="left"/>
      <w:pPr>
        <w:ind w:left="4308" w:hanging="360"/>
      </w:pPr>
      <w:rPr>
        <w:rFonts w:ascii="Wingdings" w:hAnsi="Wingdings" w:hint="default"/>
      </w:rPr>
    </w:lvl>
    <w:lvl w:ilvl="6" w:tplc="04160001" w:tentative="1">
      <w:start w:val="1"/>
      <w:numFmt w:val="bullet"/>
      <w:lvlText w:val=""/>
      <w:lvlJc w:val="left"/>
      <w:pPr>
        <w:ind w:left="5028" w:hanging="360"/>
      </w:pPr>
      <w:rPr>
        <w:rFonts w:ascii="Symbol" w:hAnsi="Symbol" w:hint="default"/>
      </w:rPr>
    </w:lvl>
    <w:lvl w:ilvl="7" w:tplc="04160003" w:tentative="1">
      <w:start w:val="1"/>
      <w:numFmt w:val="bullet"/>
      <w:lvlText w:val="o"/>
      <w:lvlJc w:val="left"/>
      <w:pPr>
        <w:ind w:left="5748" w:hanging="360"/>
      </w:pPr>
      <w:rPr>
        <w:rFonts w:ascii="Courier New" w:hAnsi="Courier New" w:cs="Courier New" w:hint="default"/>
      </w:rPr>
    </w:lvl>
    <w:lvl w:ilvl="8" w:tplc="04160005" w:tentative="1">
      <w:start w:val="1"/>
      <w:numFmt w:val="bullet"/>
      <w:lvlText w:val=""/>
      <w:lvlJc w:val="left"/>
      <w:pPr>
        <w:ind w:left="6468" w:hanging="360"/>
      </w:pPr>
      <w:rPr>
        <w:rFonts w:ascii="Wingdings" w:hAnsi="Wingdings" w:hint="default"/>
      </w:rPr>
    </w:lvl>
  </w:abstractNum>
  <w:abstractNum w:abstractNumId="20" w15:restartNumberingAfterBreak="0">
    <w:nsid w:val="4FB81C96"/>
    <w:multiLevelType w:val="hybridMultilevel"/>
    <w:tmpl w:val="BC685C1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5277747B"/>
    <w:multiLevelType w:val="multilevel"/>
    <w:tmpl w:val="C4683B2E"/>
    <w:lvl w:ilvl="0">
      <w:start w:val="1"/>
      <w:numFmt w:val="bullet"/>
      <w:lvlText w:val=""/>
      <w:lvlJc w:val="left"/>
      <w:pPr>
        <w:tabs>
          <w:tab w:val="num" w:pos="1428"/>
        </w:tabs>
        <w:ind w:left="1428" w:hanging="360"/>
      </w:pPr>
      <w:rPr>
        <w:rFonts w:ascii="Symbol" w:hAnsi="Symbol" w:cs="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abstractNum w:abstractNumId="22" w15:restartNumberingAfterBreak="0">
    <w:nsid w:val="57B202EB"/>
    <w:multiLevelType w:val="multilevel"/>
    <w:tmpl w:val="2430B53E"/>
    <w:lvl w:ilvl="0">
      <w:start w:val="1"/>
      <w:numFmt w:val="bullet"/>
      <w:lvlText w:val=""/>
      <w:lvlJc w:val="left"/>
      <w:pPr>
        <w:tabs>
          <w:tab w:val="num" w:pos="1488"/>
        </w:tabs>
        <w:ind w:left="1488" w:hanging="360"/>
      </w:pPr>
      <w:rPr>
        <w:rFonts w:ascii="Symbol" w:hAnsi="Symbol" w:cs="Symbol" w:hint="default"/>
      </w:rPr>
    </w:lvl>
    <w:lvl w:ilvl="1">
      <w:start w:val="1"/>
      <w:numFmt w:val="bullet"/>
      <w:lvlText w:val="◦"/>
      <w:lvlJc w:val="left"/>
      <w:pPr>
        <w:tabs>
          <w:tab w:val="num" w:pos="1848"/>
        </w:tabs>
        <w:ind w:left="1848" w:hanging="360"/>
      </w:pPr>
      <w:rPr>
        <w:rFonts w:ascii="OpenSymbol" w:hAnsi="OpenSymbol" w:cs="OpenSymbol" w:hint="default"/>
      </w:rPr>
    </w:lvl>
    <w:lvl w:ilvl="2">
      <w:start w:val="1"/>
      <w:numFmt w:val="bullet"/>
      <w:lvlText w:val="▪"/>
      <w:lvlJc w:val="left"/>
      <w:pPr>
        <w:tabs>
          <w:tab w:val="num" w:pos="2208"/>
        </w:tabs>
        <w:ind w:left="2208" w:hanging="360"/>
      </w:pPr>
      <w:rPr>
        <w:rFonts w:ascii="OpenSymbol" w:hAnsi="OpenSymbol" w:cs="OpenSymbol" w:hint="default"/>
      </w:rPr>
    </w:lvl>
    <w:lvl w:ilvl="3">
      <w:start w:val="1"/>
      <w:numFmt w:val="bullet"/>
      <w:lvlText w:val=""/>
      <w:lvlJc w:val="left"/>
      <w:pPr>
        <w:tabs>
          <w:tab w:val="num" w:pos="2568"/>
        </w:tabs>
        <w:ind w:left="2568" w:hanging="360"/>
      </w:pPr>
      <w:rPr>
        <w:rFonts w:ascii="Symbol" w:hAnsi="Symbol" w:cs="Symbol" w:hint="default"/>
      </w:rPr>
    </w:lvl>
    <w:lvl w:ilvl="4">
      <w:start w:val="1"/>
      <w:numFmt w:val="bullet"/>
      <w:lvlText w:val="◦"/>
      <w:lvlJc w:val="left"/>
      <w:pPr>
        <w:tabs>
          <w:tab w:val="num" w:pos="2928"/>
        </w:tabs>
        <w:ind w:left="2928" w:hanging="360"/>
      </w:pPr>
      <w:rPr>
        <w:rFonts w:ascii="OpenSymbol" w:hAnsi="OpenSymbol" w:cs="OpenSymbol" w:hint="default"/>
      </w:rPr>
    </w:lvl>
    <w:lvl w:ilvl="5">
      <w:start w:val="1"/>
      <w:numFmt w:val="bullet"/>
      <w:lvlText w:val="▪"/>
      <w:lvlJc w:val="left"/>
      <w:pPr>
        <w:tabs>
          <w:tab w:val="num" w:pos="3288"/>
        </w:tabs>
        <w:ind w:left="3288" w:hanging="360"/>
      </w:pPr>
      <w:rPr>
        <w:rFonts w:ascii="OpenSymbol" w:hAnsi="OpenSymbol" w:cs="OpenSymbol" w:hint="default"/>
      </w:rPr>
    </w:lvl>
    <w:lvl w:ilvl="6">
      <w:start w:val="1"/>
      <w:numFmt w:val="bullet"/>
      <w:lvlText w:val=""/>
      <w:lvlJc w:val="left"/>
      <w:pPr>
        <w:tabs>
          <w:tab w:val="num" w:pos="3648"/>
        </w:tabs>
        <w:ind w:left="3648" w:hanging="360"/>
      </w:pPr>
      <w:rPr>
        <w:rFonts w:ascii="Symbol" w:hAnsi="Symbol" w:cs="Symbol" w:hint="default"/>
      </w:rPr>
    </w:lvl>
    <w:lvl w:ilvl="7">
      <w:start w:val="1"/>
      <w:numFmt w:val="bullet"/>
      <w:lvlText w:val="◦"/>
      <w:lvlJc w:val="left"/>
      <w:pPr>
        <w:tabs>
          <w:tab w:val="num" w:pos="4008"/>
        </w:tabs>
        <w:ind w:left="4008" w:hanging="360"/>
      </w:pPr>
      <w:rPr>
        <w:rFonts w:ascii="OpenSymbol" w:hAnsi="OpenSymbol" w:cs="OpenSymbol" w:hint="default"/>
      </w:rPr>
    </w:lvl>
    <w:lvl w:ilvl="8">
      <w:start w:val="1"/>
      <w:numFmt w:val="bullet"/>
      <w:lvlText w:val="▪"/>
      <w:lvlJc w:val="left"/>
      <w:pPr>
        <w:tabs>
          <w:tab w:val="num" w:pos="4368"/>
        </w:tabs>
        <w:ind w:left="4368" w:hanging="360"/>
      </w:pPr>
      <w:rPr>
        <w:rFonts w:ascii="OpenSymbol" w:hAnsi="OpenSymbol" w:cs="OpenSymbol" w:hint="default"/>
      </w:rPr>
    </w:lvl>
  </w:abstractNum>
  <w:abstractNum w:abstractNumId="23" w15:restartNumberingAfterBreak="0">
    <w:nsid w:val="5A193188"/>
    <w:multiLevelType w:val="multilevel"/>
    <w:tmpl w:val="C59437A0"/>
    <w:lvl w:ilvl="0">
      <w:start w:val="1"/>
      <w:numFmt w:val="decimal"/>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rPr>
        <w:i w:val="0"/>
      </w:r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24" w15:restartNumberingAfterBreak="0">
    <w:nsid w:val="5C457C4D"/>
    <w:multiLevelType w:val="hybridMultilevel"/>
    <w:tmpl w:val="9DF0AE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5D3E4F1D"/>
    <w:multiLevelType w:val="multilevel"/>
    <w:tmpl w:val="ABB49702"/>
    <w:lvl w:ilvl="0">
      <w:start w:val="1"/>
      <w:numFmt w:val="bullet"/>
      <w:lvlText w:val=""/>
      <w:lvlJc w:val="left"/>
      <w:pPr>
        <w:tabs>
          <w:tab w:val="num" w:pos="1428"/>
        </w:tabs>
        <w:ind w:left="1428" w:hanging="360"/>
      </w:pPr>
      <w:rPr>
        <w:rFonts w:ascii="Symbol" w:hAnsi="Symbol" w:cs="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abstractNum w:abstractNumId="26" w15:restartNumberingAfterBreak="0">
    <w:nsid w:val="5F8A0280"/>
    <w:multiLevelType w:val="hybridMultilevel"/>
    <w:tmpl w:val="14045E7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CC221C8"/>
    <w:multiLevelType w:val="hybridMultilevel"/>
    <w:tmpl w:val="E8B2AA58"/>
    <w:lvl w:ilvl="0" w:tplc="94E4614C">
      <w:start w:val="1"/>
      <w:numFmt w:val="lowerLetter"/>
      <w:lvlText w:val="%1)"/>
      <w:lvlJc w:val="left"/>
      <w:pPr>
        <w:ind w:left="840" w:hanging="360"/>
      </w:pPr>
      <w:rPr>
        <w:rFonts w:ascii="Times New Roman" w:eastAsia="Times New Roman" w:hAnsi="Times New Roman" w:cs="Times New Roman"/>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28" w15:restartNumberingAfterBreak="0">
    <w:nsid w:val="6FBE15A5"/>
    <w:multiLevelType w:val="hybridMultilevel"/>
    <w:tmpl w:val="0A48D1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7061060C"/>
    <w:multiLevelType w:val="hybridMultilevel"/>
    <w:tmpl w:val="D58E3CBC"/>
    <w:lvl w:ilvl="0" w:tplc="693EFC7E">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30" w15:restartNumberingAfterBreak="0">
    <w:nsid w:val="7324087A"/>
    <w:multiLevelType w:val="multilevel"/>
    <w:tmpl w:val="3FB45D72"/>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5B91AD3"/>
    <w:multiLevelType w:val="multilevel"/>
    <w:tmpl w:val="A79E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78767E"/>
    <w:multiLevelType w:val="multilevel"/>
    <w:tmpl w:val="18222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ED21D2"/>
    <w:multiLevelType w:val="hybridMultilevel"/>
    <w:tmpl w:val="C832A7D4"/>
    <w:lvl w:ilvl="0" w:tplc="E3AAA020">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7F0F345D"/>
    <w:multiLevelType w:val="multilevel"/>
    <w:tmpl w:val="BE509BB2"/>
    <w:lvl w:ilvl="0">
      <w:start w:val="1"/>
      <w:numFmt w:val="lowerLetter"/>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9"/>
  </w:num>
  <w:num w:numId="2">
    <w:abstractNumId w:val="27"/>
  </w:num>
  <w:num w:numId="3">
    <w:abstractNumId w:val="19"/>
  </w:num>
  <w:num w:numId="4">
    <w:abstractNumId w:val="9"/>
  </w:num>
  <w:num w:numId="5">
    <w:abstractNumId w:val="13"/>
  </w:num>
  <w:num w:numId="6">
    <w:abstractNumId w:val="8"/>
  </w:num>
  <w:num w:numId="7">
    <w:abstractNumId w:val="28"/>
  </w:num>
  <w:num w:numId="8">
    <w:abstractNumId w:val="1"/>
  </w:num>
  <w:num w:numId="9">
    <w:abstractNumId w:val="3"/>
  </w:num>
  <w:num w:numId="10">
    <w:abstractNumId w:val="20"/>
  </w:num>
  <w:num w:numId="11">
    <w:abstractNumId w:val="30"/>
  </w:num>
  <w:num w:numId="12">
    <w:abstractNumId w:val="34"/>
  </w:num>
  <w:num w:numId="13">
    <w:abstractNumId w:val="15"/>
  </w:num>
  <w:num w:numId="14">
    <w:abstractNumId w:val="7"/>
  </w:num>
  <w:num w:numId="15">
    <w:abstractNumId w:val="33"/>
  </w:num>
  <w:num w:numId="16">
    <w:abstractNumId w:val="23"/>
  </w:num>
  <w:num w:numId="17">
    <w:abstractNumId w:val="18"/>
  </w:num>
  <w:num w:numId="18">
    <w:abstractNumId w:val="6"/>
  </w:num>
  <w:num w:numId="19">
    <w:abstractNumId w:val="12"/>
  </w:num>
  <w:num w:numId="20">
    <w:abstractNumId w:val="0"/>
  </w:num>
  <w:num w:numId="21">
    <w:abstractNumId w:val="31"/>
  </w:num>
  <w:num w:numId="22">
    <w:abstractNumId w:val="17"/>
  </w:num>
  <w:num w:numId="23">
    <w:abstractNumId w:val="32"/>
  </w:num>
  <w:num w:numId="24">
    <w:abstractNumId w:val="26"/>
  </w:num>
  <w:num w:numId="25">
    <w:abstractNumId w:val="11"/>
  </w:num>
  <w:num w:numId="26">
    <w:abstractNumId w:val="10"/>
  </w:num>
  <w:num w:numId="27">
    <w:abstractNumId w:val="14"/>
  </w:num>
  <w:num w:numId="28">
    <w:abstractNumId w:val="2"/>
  </w:num>
  <w:num w:numId="29">
    <w:abstractNumId w:val="5"/>
  </w:num>
  <w:num w:numId="30">
    <w:abstractNumId w:val="25"/>
  </w:num>
  <w:num w:numId="31">
    <w:abstractNumId w:val="22"/>
  </w:num>
  <w:num w:numId="32">
    <w:abstractNumId w:val="4"/>
  </w:num>
  <w:num w:numId="33">
    <w:abstractNumId w:val="16"/>
  </w:num>
  <w:num w:numId="34">
    <w:abstractNumId w:val="21"/>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55127"/>
    <w:rsid w:val="0000515B"/>
    <w:rsid w:val="00013A14"/>
    <w:rsid w:val="0002667C"/>
    <w:rsid w:val="00027313"/>
    <w:rsid w:val="00030939"/>
    <w:rsid w:val="000372B8"/>
    <w:rsid w:val="00040FF9"/>
    <w:rsid w:val="000439D0"/>
    <w:rsid w:val="000448EE"/>
    <w:rsid w:val="00045FC1"/>
    <w:rsid w:val="00051A3C"/>
    <w:rsid w:val="00051D98"/>
    <w:rsid w:val="00061EEC"/>
    <w:rsid w:val="00063428"/>
    <w:rsid w:val="000648FE"/>
    <w:rsid w:val="000658E8"/>
    <w:rsid w:val="00067289"/>
    <w:rsid w:val="00071614"/>
    <w:rsid w:val="00071FA2"/>
    <w:rsid w:val="00072A12"/>
    <w:rsid w:val="00072E06"/>
    <w:rsid w:val="00077470"/>
    <w:rsid w:val="000775C6"/>
    <w:rsid w:val="0008192A"/>
    <w:rsid w:val="00082456"/>
    <w:rsid w:val="00087C77"/>
    <w:rsid w:val="0009299D"/>
    <w:rsid w:val="00094E07"/>
    <w:rsid w:val="000950E1"/>
    <w:rsid w:val="00095A48"/>
    <w:rsid w:val="000A036E"/>
    <w:rsid w:val="000A648C"/>
    <w:rsid w:val="000B4193"/>
    <w:rsid w:val="000B5A83"/>
    <w:rsid w:val="000B6D90"/>
    <w:rsid w:val="000C5A4C"/>
    <w:rsid w:val="000D0F32"/>
    <w:rsid w:val="000D3E6B"/>
    <w:rsid w:val="000E05C5"/>
    <w:rsid w:val="000E2FBD"/>
    <w:rsid w:val="000E459B"/>
    <w:rsid w:val="000E667F"/>
    <w:rsid w:val="000E6E97"/>
    <w:rsid w:val="000F1ADA"/>
    <w:rsid w:val="000F2217"/>
    <w:rsid w:val="000F3147"/>
    <w:rsid w:val="000F3631"/>
    <w:rsid w:val="000F5EB8"/>
    <w:rsid w:val="00100F64"/>
    <w:rsid w:val="00103E1F"/>
    <w:rsid w:val="00112A2B"/>
    <w:rsid w:val="00112E7B"/>
    <w:rsid w:val="001152CF"/>
    <w:rsid w:val="0012191F"/>
    <w:rsid w:val="001252CD"/>
    <w:rsid w:val="001314CB"/>
    <w:rsid w:val="0013182A"/>
    <w:rsid w:val="001335D9"/>
    <w:rsid w:val="00135A0C"/>
    <w:rsid w:val="00135D90"/>
    <w:rsid w:val="0013626D"/>
    <w:rsid w:val="00137FC9"/>
    <w:rsid w:val="00144430"/>
    <w:rsid w:val="001446CF"/>
    <w:rsid w:val="00145DC2"/>
    <w:rsid w:val="0015484D"/>
    <w:rsid w:val="00154854"/>
    <w:rsid w:val="00157CAB"/>
    <w:rsid w:val="001649EC"/>
    <w:rsid w:val="00170D5E"/>
    <w:rsid w:val="001718DE"/>
    <w:rsid w:val="0017288F"/>
    <w:rsid w:val="001734C6"/>
    <w:rsid w:val="00174694"/>
    <w:rsid w:val="00182852"/>
    <w:rsid w:val="0018370E"/>
    <w:rsid w:val="0018416F"/>
    <w:rsid w:val="0019476D"/>
    <w:rsid w:val="0019563A"/>
    <w:rsid w:val="0019798C"/>
    <w:rsid w:val="001A0365"/>
    <w:rsid w:val="001A2880"/>
    <w:rsid w:val="001A3BB1"/>
    <w:rsid w:val="001A4351"/>
    <w:rsid w:val="001A4A42"/>
    <w:rsid w:val="001A6E32"/>
    <w:rsid w:val="001B0F8D"/>
    <w:rsid w:val="001C7AE2"/>
    <w:rsid w:val="001D41C7"/>
    <w:rsid w:val="001E2705"/>
    <w:rsid w:val="001F2F48"/>
    <w:rsid w:val="002027A6"/>
    <w:rsid w:val="00202C9B"/>
    <w:rsid w:val="00204A20"/>
    <w:rsid w:val="00205F52"/>
    <w:rsid w:val="00210F85"/>
    <w:rsid w:val="00212A1C"/>
    <w:rsid w:val="00212B41"/>
    <w:rsid w:val="002145DE"/>
    <w:rsid w:val="002146D5"/>
    <w:rsid w:val="00215234"/>
    <w:rsid w:val="002178FD"/>
    <w:rsid w:val="0022204E"/>
    <w:rsid w:val="002230AE"/>
    <w:rsid w:val="00225E4B"/>
    <w:rsid w:val="0023038A"/>
    <w:rsid w:val="00230CD2"/>
    <w:rsid w:val="002345C2"/>
    <w:rsid w:val="00236625"/>
    <w:rsid w:val="0024086A"/>
    <w:rsid w:val="002447EF"/>
    <w:rsid w:val="0024527E"/>
    <w:rsid w:val="00245D14"/>
    <w:rsid w:val="00247F36"/>
    <w:rsid w:val="002509DF"/>
    <w:rsid w:val="002554E4"/>
    <w:rsid w:val="00261CDA"/>
    <w:rsid w:val="00263152"/>
    <w:rsid w:val="00264433"/>
    <w:rsid w:val="00266E4A"/>
    <w:rsid w:val="0026744F"/>
    <w:rsid w:val="00270AAB"/>
    <w:rsid w:val="00271622"/>
    <w:rsid w:val="002744F0"/>
    <w:rsid w:val="00275684"/>
    <w:rsid w:val="00276904"/>
    <w:rsid w:val="00281D2C"/>
    <w:rsid w:val="0028205B"/>
    <w:rsid w:val="00290193"/>
    <w:rsid w:val="00292928"/>
    <w:rsid w:val="00296FEA"/>
    <w:rsid w:val="002A0687"/>
    <w:rsid w:val="002A1CA5"/>
    <w:rsid w:val="002A288E"/>
    <w:rsid w:val="002A2EE8"/>
    <w:rsid w:val="002A32D3"/>
    <w:rsid w:val="002A684B"/>
    <w:rsid w:val="002B11BA"/>
    <w:rsid w:val="002B3C28"/>
    <w:rsid w:val="002B6A97"/>
    <w:rsid w:val="002D3DB4"/>
    <w:rsid w:val="002D6E9B"/>
    <w:rsid w:val="002E2A41"/>
    <w:rsid w:val="002E584D"/>
    <w:rsid w:val="002E62CA"/>
    <w:rsid w:val="002F237D"/>
    <w:rsid w:val="002F74F3"/>
    <w:rsid w:val="00303EBE"/>
    <w:rsid w:val="00306B44"/>
    <w:rsid w:val="00310A00"/>
    <w:rsid w:val="00311D2B"/>
    <w:rsid w:val="00312191"/>
    <w:rsid w:val="00314384"/>
    <w:rsid w:val="00314A6B"/>
    <w:rsid w:val="00316792"/>
    <w:rsid w:val="00322306"/>
    <w:rsid w:val="0032777E"/>
    <w:rsid w:val="00331C40"/>
    <w:rsid w:val="0033245C"/>
    <w:rsid w:val="00335325"/>
    <w:rsid w:val="003362F0"/>
    <w:rsid w:val="00336534"/>
    <w:rsid w:val="00336654"/>
    <w:rsid w:val="0033712F"/>
    <w:rsid w:val="00337393"/>
    <w:rsid w:val="00345824"/>
    <w:rsid w:val="00352E6E"/>
    <w:rsid w:val="00354E69"/>
    <w:rsid w:val="00367B22"/>
    <w:rsid w:val="0037036C"/>
    <w:rsid w:val="00371242"/>
    <w:rsid w:val="00371B68"/>
    <w:rsid w:val="003807A1"/>
    <w:rsid w:val="00380D53"/>
    <w:rsid w:val="00381309"/>
    <w:rsid w:val="003829DF"/>
    <w:rsid w:val="003839C1"/>
    <w:rsid w:val="00385372"/>
    <w:rsid w:val="003857F1"/>
    <w:rsid w:val="0038681D"/>
    <w:rsid w:val="00387FFE"/>
    <w:rsid w:val="00392428"/>
    <w:rsid w:val="003958F3"/>
    <w:rsid w:val="003A05EE"/>
    <w:rsid w:val="003A6690"/>
    <w:rsid w:val="003B1F9E"/>
    <w:rsid w:val="003B341E"/>
    <w:rsid w:val="003C371B"/>
    <w:rsid w:val="003C556A"/>
    <w:rsid w:val="003C68AD"/>
    <w:rsid w:val="003C6F7B"/>
    <w:rsid w:val="003D1EB6"/>
    <w:rsid w:val="003D5D58"/>
    <w:rsid w:val="003E0E9A"/>
    <w:rsid w:val="003E1235"/>
    <w:rsid w:val="003E152E"/>
    <w:rsid w:val="003E41B2"/>
    <w:rsid w:val="003E5E5F"/>
    <w:rsid w:val="003F09BE"/>
    <w:rsid w:val="003F5145"/>
    <w:rsid w:val="004034C9"/>
    <w:rsid w:val="00406D87"/>
    <w:rsid w:val="0040780F"/>
    <w:rsid w:val="00407E97"/>
    <w:rsid w:val="00410025"/>
    <w:rsid w:val="0041084D"/>
    <w:rsid w:val="00410CA5"/>
    <w:rsid w:val="00412C1F"/>
    <w:rsid w:val="00412C7A"/>
    <w:rsid w:val="004135F7"/>
    <w:rsid w:val="00414277"/>
    <w:rsid w:val="004244DD"/>
    <w:rsid w:val="00424E34"/>
    <w:rsid w:val="00426ACF"/>
    <w:rsid w:val="00426C93"/>
    <w:rsid w:val="00427532"/>
    <w:rsid w:val="00432EC8"/>
    <w:rsid w:val="00437E88"/>
    <w:rsid w:val="0044106A"/>
    <w:rsid w:val="00442959"/>
    <w:rsid w:val="00444465"/>
    <w:rsid w:val="00446F8E"/>
    <w:rsid w:val="0045120B"/>
    <w:rsid w:val="0045415D"/>
    <w:rsid w:val="00454ADD"/>
    <w:rsid w:val="00456E7F"/>
    <w:rsid w:val="00461F5E"/>
    <w:rsid w:val="0046332A"/>
    <w:rsid w:val="004643A1"/>
    <w:rsid w:val="004657D5"/>
    <w:rsid w:val="00466A4E"/>
    <w:rsid w:val="00474BE3"/>
    <w:rsid w:val="00476E15"/>
    <w:rsid w:val="004839AF"/>
    <w:rsid w:val="00486459"/>
    <w:rsid w:val="00492BA5"/>
    <w:rsid w:val="004A0DD8"/>
    <w:rsid w:val="004B1AE7"/>
    <w:rsid w:val="004B49A5"/>
    <w:rsid w:val="004B6599"/>
    <w:rsid w:val="004C0926"/>
    <w:rsid w:val="004C20EE"/>
    <w:rsid w:val="004C321C"/>
    <w:rsid w:val="004C38A0"/>
    <w:rsid w:val="004C6B16"/>
    <w:rsid w:val="004D1250"/>
    <w:rsid w:val="004D17F3"/>
    <w:rsid w:val="004D683D"/>
    <w:rsid w:val="004E056C"/>
    <w:rsid w:val="004E2138"/>
    <w:rsid w:val="004E5850"/>
    <w:rsid w:val="004E681A"/>
    <w:rsid w:val="004F0A81"/>
    <w:rsid w:val="004F0E2C"/>
    <w:rsid w:val="004F4706"/>
    <w:rsid w:val="004F4A23"/>
    <w:rsid w:val="004F52FD"/>
    <w:rsid w:val="004F549A"/>
    <w:rsid w:val="004F7E41"/>
    <w:rsid w:val="005013C5"/>
    <w:rsid w:val="0050292D"/>
    <w:rsid w:val="00504477"/>
    <w:rsid w:val="00504AB7"/>
    <w:rsid w:val="00505302"/>
    <w:rsid w:val="005060C0"/>
    <w:rsid w:val="005062C0"/>
    <w:rsid w:val="0051162E"/>
    <w:rsid w:val="0051343B"/>
    <w:rsid w:val="00523953"/>
    <w:rsid w:val="00524E3A"/>
    <w:rsid w:val="00525C12"/>
    <w:rsid w:val="00535DEB"/>
    <w:rsid w:val="0053621A"/>
    <w:rsid w:val="00537703"/>
    <w:rsid w:val="00541E8E"/>
    <w:rsid w:val="00542689"/>
    <w:rsid w:val="00545D64"/>
    <w:rsid w:val="00546914"/>
    <w:rsid w:val="00552A20"/>
    <w:rsid w:val="00552AB3"/>
    <w:rsid w:val="00554BA9"/>
    <w:rsid w:val="005555BD"/>
    <w:rsid w:val="005602BD"/>
    <w:rsid w:val="00560612"/>
    <w:rsid w:val="0056267A"/>
    <w:rsid w:val="00563196"/>
    <w:rsid w:val="00563F14"/>
    <w:rsid w:val="005643E9"/>
    <w:rsid w:val="00565500"/>
    <w:rsid w:val="00565A85"/>
    <w:rsid w:val="0056629B"/>
    <w:rsid w:val="0057658E"/>
    <w:rsid w:val="005807C3"/>
    <w:rsid w:val="00581F33"/>
    <w:rsid w:val="005836E3"/>
    <w:rsid w:val="0058593E"/>
    <w:rsid w:val="0058784A"/>
    <w:rsid w:val="00590E00"/>
    <w:rsid w:val="00590F96"/>
    <w:rsid w:val="00594FC4"/>
    <w:rsid w:val="0059509A"/>
    <w:rsid w:val="005A02F8"/>
    <w:rsid w:val="005A1543"/>
    <w:rsid w:val="005A4A34"/>
    <w:rsid w:val="005A611C"/>
    <w:rsid w:val="005A79B8"/>
    <w:rsid w:val="005B397E"/>
    <w:rsid w:val="005B7A75"/>
    <w:rsid w:val="005C021E"/>
    <w:rsid w:val="005C1DD2"/>
    <w:rsid w:val="005C1E94"/>
    <w:rsid w:val="005C5CF8"/>
    <w:rsid w:val="005D1E41"/>
    <w:rsid w:val="005D2855"/>
    <w:rsid w:val="005D3FF8"/>
    <w:rsid w:val="005D5CD0"/>
    <w:rsid w:val="005D6359"/>
    <w:rsid w:val="005D765E"/>
    <w:rsid w:val="005E1E94"/>
    <w:rsid w:val="005E24ED"/>
    <w:rsid w:val="005E3842"/>
    <w:rsid w:val="005E42E1"/>
    <w:rsid w:val="005F080D"/>
    <w:rsid w:val="005F1B52"/>
    <w:rsid w:val="005F3625"/>
    <w:rsid w:val="005F3958"/>
    <w:rsid w:val="005F4517"/>
    <w:rsid w:val="00600825"/>
    <w:rsid w:val="0060323C"/>
    <w:rsid w:val="006105C8"/>
    <w:rsid w:val="00610C1A"/>
    <w:rsid w:val="00613EC4"/>
    <w:rsid w:val="00614621"/>
    <w:rsid w:val="00615F96"/>
    <w:rsid w:val="006219C4"/>
    <w:rsid w:val="00622B90"/>
    <w:rsid w:val="006304C0"/>
    <w:rsid w:val="0063202C"/>
    <w:rsid w:val="00633806"/>
    <w:rsid w:val="006402D9"/>
    <w:rsid w:val="006429A7"/>
    <w:rsid w:val="0064313E"/>
    <w:rsid w:val="006434E7"/>
    <w:rsid w:val="006468F3"/>
    <w:rsid w:val="0065015D"/>
    <w:rsid w:val="00650AFB"/>
    <w:rsid w:val="00656EB5"/>
    <w:rsid w:val="0066012B"/>
    <w:rsid w:val="006669C9"/>
    <w:rsid w:val="00670338"/>
    <w:rsid w:val="006725F4"/>
    <w:rsid w:val="006768D5"/>
    <w:rsid w:val="00676986"/>
    <w:rsid w:val="00677CA3"/>
    <w:rsid w:val="006811B4"/>
    <w:rsid w:val="0068231C"/>
    <w:rsid w:val="00684408"/>
    <w:rsid w:val="00690A43"/>
    <w:rsid w:val="00691FC7"/>
    <w:rsid w:val="00695A31"/>
    <w:rsid w:val="00697AEA"/>
    <w:rsid w:val="006A08CC"/>
    <w:rsid w:val="006A187C"/>
    <w:rsid w:val="006A216B"/>
    <w:rsid w:val="006B06B9"/>
    <w:rsid w:val="006B174A"/>
    <w:rsid w:val="006B2B13"/>
    <w:rsid w:val="006B4A35"/>
    <w:rsid w:val="006C30D7"/>
    <w:rsid w:val="006C349E"/>
    <w:rsid w:val="006C4BF4"/>
    <w:rsid w:val="006C54F6"/>
    <w:rsid w:val="006C7563"/>
    <w:rsid w:val="006D14A0"/>
    <w:rsid w:val="006D2DCA"/>
    <w:rsid w:val="006D48DE"/>
    <w:rsid w:val="006E08CD"/>
    <w:rsid w:val="006E1663"/>
    <w:rsid w:val="006E36A4"/>
    <w:rsid w:val="006E4AC6"/>
    <w:rsid w:val="006E7130"/>
    <w:rsid w:val="006E78F6"/>
    <w:rsid w:val="006F1BDA"/>
    <w:rsid w:val="006F2A0B"/>
    <w:rsid w:val="006F3681"/>
    <w:rsid w:val="006F5246"/>
    <w:rsid w:val="006F6366"/>
    <w:rsid w:val="006F78E6"/>
    <w:rsid w:val="00700CB5"/>
    <w:rsid w:val="00701BC8"/>
    <w:rsid w:val="00707C64"/>
    <w:rsid w:val="007209F0"/>
    <w:rsid w:val="00723726"/>
    <w:rsid w:val="00724D2F"/>
    <w:rsid w:val="0072618F"/>
    <w:rsid w:val="007266AA"/>
    <w:rsid w:val="007318CB"/>
    <w:rsid w:val="0073595A"/>
    <w:rsid w:val="00740A4F"/>
    <w:rsid w:val="00745981"/>
    <w:rsid w:val="00746F64"/>
    <w:rsid w:val="00752474"/>
    <w:rsid w:val="00754C40"/>
    <w:rsid w:val="00754D87"/>
    <w:rsid w:val="00755EEF"/>
    <w:rsid w:val="0075605E"/>
    <w:rsid w:val="007576F5"/>
    <w:rsid w:val="00757B1C"/>
    <w:rsid w:val="0076209A"/>
    <w:rsid w:val="0076616B"/>
    <w:rsid w:val="007708EB"/>
    <w:rsid w:val="00771692"/>
    <w:rsid w:val="00774B03"/>
    <w:rsid w:val="00774FC9"/>
    <w:rsid w:val="007752A5"/>
    <w:rsid w:val="00780B3F"/>
    <w:rsid w:val="007834BF"/>
    <w:rsid w:val="00787EBB"/>
    <w:rsid w:val="0079306D"/>
    <w:rsid w:val="00795F96"/>
    <w:rsid w:val="00796AD7"/>
    <w:rsid w:val="007A3BD2"/>
    <w:rsid w:val="007A7A7D"/>
    <w:rsid w:val="007B0771"/>
    <w:rsid w:val="007B2921"/>
    <w:rsid w:val="007B3014"/>
    <w:rsid w:val="007B64C9"/>
    <w:rsid w:val="007C0708"/>
    <w:rsid w:val="007C1A09"/>
    <w:rsid w:val="007C535B"/>
    <w:rsid w:val="007C5FE4"/>
    <w:rsid w:val="007C69F6"/>
    <w:rsid w:val="007C6ABB"/>
    <w:rsid w:val="007D22F6"/>
    <w:rsid w:val="007E2309"/>
    <w:rsid w:val="007F08C8"/>
    <w:rsid w:val="007F22D4"/>
    <w:rsid w:val="007F3231"/>
    <w:rsid w:val="007F4375"/>
    <w:rsid w:val="007F78C0"/>
    <w:rsid w:val="008044BE"/>
    <w:rsid w:val="00806ECC"/>
    <w:rsid w:val="00807DAF"/>
    <w:rsid w:val="008115EC"/>
    <w:rsid w:val="0081298F"/>
    <w:rsid w:val="00812C63"/>
    <w:rsid w:val="00812CD2"/>
    <w:rsid w:val="00813BA0"/>
    <w:rsid w:val="00815301"/>
    <w:rsid w:val="008166EB"/>
    <w:rsid w:val="00817B9F"/>
    <w:rsid w:val="00821567"/>
    <w:rsid w:val="0082383B"/>
    <w:rsid w:val="00827A4F"/>
    <w:rsid w:val="00830C61"/>
    <w:rsid w:val="00841A3C"/>
    <w:rsid w:val="0084557A"/>
    <w:rsid w:val="00845772"/>
    <w:rsid w:val="00845C13"/>
    <w:rsid w:val="00850E71"/>
    <w:rsid w:val="0085148F"/>
    <w:rsid w:val="00851AE5"/>
    <w:rsid w:val="008539E0"/>
    <w:rsid w:val="00861C4F"/>
    <w:rsid w:val="008661F4"/>
    <w:rsid w:val="0086723E"/>
    <w:rsid w:val="00867B15"/>
    <w:rsid w:val="00870EB0"/>
    <w:rsid w:val="008750B1"/>
    <w:rsid w:val="00877013"/>
    <w:rsid w:val="0087757D"/>
    <w:rsid w:val="008775ED"/>
    <w:rsid w:val="00883F4F"/>
    <w:rsid w:val="00885314"/>
    <w:rsid w:val="00896A6E"/>
    <w:rsid w:val="00897B2F"/>
    <w:rsid w:val="008A0DCB"/>
    <w:rsid w:val="008A3EE0"/>
    <w:rsid w:val="008A450A"/>
    <w:rsid w:val="008A5DFB"/>
    <w:rsid w:val="008B2F07"/>
    <w:rsid w:val="008B401D"/>
    <w:rsid w:val="008B470E"/>
    <w:rsid w:val="008B48D3"/>
    <w:rsid w:val="008B6515"/>
    <w:rsid w:val="008C04BB"/>
    <w:rsid w:val="008C2750"/>
    <w:rsid w:val="008C5257"/>
    <w:rsid w:val="008D11E9"/>
    <w:rsid w:val="008D3991"/>
    <w:rsid w:val="008E05A3"/>
    <w:rsid w:val="008E1AA6"/>
    <w:rsid w:val="008E713B"/>
    <w:rsid w:val="008F1132"/>
    <w:rsid w:val="008F3713"/>
    <w:rsid w:val="008F60E0"/>
    <w:rsid w:val="00902913"/>
    <w:rsid w:val="00903059"/>
    <w:rsid w:val="009100CB"/>
    <w:rsid w:val="00911BDE"/>
    <w:rsid w:val="0091533D"/>
    <w:rsid w:val="00920094"/>
    <w:rsid w:val="0092689E"/>
    <w:rsid w:val="00931813"/>
    <w:rsid w:val="00932977"/>
    <w:rsid w:val="00935AD1"/>
    <w:rsid w:val="00940DA6"/>
    <w:rsid w:val="0094113C"/>
    <w:rsid w:val="00941DBC"/>
    <w:rsid w:val="0094532E"/>
    <w:rsid w:val="00946223"/>
    <w:rsid w:val="00950950"/>
    <w:rsid w:val="00952867"/>
    <w:rsid w:val="00952B7C"/>
    <w:rsid w:val="009531AA"/>
    <w:rsid w:val="009538DB"/>
    <w:rsid w:val="00957013"/>
    <w:rsid w:val="00960123"/>
    <w:rsid w:val="009620A7"/>
    <w:rsid w:val="009636F1"/>
    <w:rsid w:val="00963B0D"/>
    <w:rsid w:val="009654D3"/>
    <w:rsid w:val="00965D44"/>
    <w:rsid w:val="00967687"/>
    <w:rsid w:val="00970571"/>
    <w:rsid w:val="009737D6"/>
    <w:rsid w:val="00973F18"/>
    <w:rsid w:val="0097752C"/>
    <w:rsid w:val="00983D43"/>
    <w:rsid w:val="00985884"/>
    <w:rsid w:val="009872BD"/>
    <w:rsid w:val="0098777D"/>
    <w:rsid w:val="00996BF4"/>
    <w:rsid w:val="009A08FF"/>
    <w:rsid w:val="009A497C"/>
    <w:rsid w:val="009A6EC4"/>
    <w:rsid w:val="009A7171"/>
    <w:rsid w:val="009B333B"/>
    <w:rsid w:val="009B5CF0"/>
    <w:rsid w:val="009C48A4"/>
    <w:rsid w:val="009C4CA3"/>
    <w:rsid w:val="009C63F4"/>
    <w:rsid w:val="009C7128"/>
    <w:rsid w:val="009C78D7"/>
    <w:rsid w:val="009D4DBE"/>
    <w:rsid w:val="009D5D43"/>
    <w:rsid w:val="009D7219"/>
    <w:rsid w:val="009E0E36"/>
    <w:rsid w:val="009E106B"/>
    <w:rsid w:val="009E2550"/>
    <w:rsid w:val="009E255D"/>
    <w:rsid w:val="009E5D05"/>
    <w:rsid w:val="009F3795"/>
    <w:rsid w:val="009F4662"/>
    <w:rsid w:val="009F4EB8"/>
    <w:rsid w:val="009F570A"/>
    <w:rsid w:val="00A00267"/>
    <w:rsid w:val="00A02F04"/>
    <w:rsid w:val="00A0699A"/>
    <w:rsid w:val="00A0745D"/>
    <w:rsid w:val="00A07F24"/>
    <w:rsid w:val="00A13DFA"/>
    <w:rsid w:val="00A16FE7"/>
    <w:rsid w:val="00A171C0"/>
    <w:rsid w:val="00A20924"/>
    <w:rsid w:val="00A24977"/>
    <w:rsid w:val="00A25D3C"/>
    <w:rsid w:val="00A26566"/>
    <w:rsid w:val="00A30FED"/>
    <w:rsid w:val="00A33C89"/>
    <w:rsid w:val="00A41084"/>
    <w:rsid w:val="00A43B7F"/>
    <w:rsid w:val="00A44FEA"/>
    <w:rsid w:val="00A47215"/>
    <w:rsid w:val="00A47F0A"/>
    <w:rsid w:val="00A54981"/>
    <w:rsid w:val="00A55649"/>
    <w:rsid w:val="00A56839"/>
    <w:rsid w:val="00A61EDB"/>
    <w:rsid w:val="00A64188"/>
    <w:rsid w:val="00A67DD3"/>
    <w:rsid w:val="00A70978"/>
    <w:rsid w:val="00A71048"/>
    <w:rsid w:val="00A71913"/>
    <w:rsid w:val="00A73A6F"/>
    <w:rsid w:val="00A7423F"/>
    <w:rsid w:val="00A74840"/>
    <w:rsid w:val="00A77F04"/>
    <w:rsid w:val="00A8259E"/>
    <w:rsid w:val="00A84328"/>
    <w:rsid w:val="00A84BB8"/>
    <w:rsid w:val="00A85D88"/>
    <w:rsid w:val="00A90822"/>
    <w:rsid w:val="00A917AA"/>
    <w:rsid w:val="00A93B36"/>
    <w:rsid w:val="00A95C91"/>
    <w:rsid w:val="00A9668A"/>
    <w:rsid w:val="00AA4937"/>
    <w:rsid w:val="00AA50D6"/>
    <w:rsid w:val="00AA6DA0"/>
    <w:rsid w:val="00AB0F18"/>
    <w:rsid w:val="00AB2D80"/>
    <w:rsid w:val="00AB4C5D"/>
    <w:rsid w:val="00AB5158"/>
    <w:rsid w:val="00AB589C"/>
    <w:rsid w:val="00AB5C28"/>
    <w:rsid w:val="00AC33B0"/>
    <w:rsid w:val="00AC3D8F"/>
    <w:rsid w:val="00AC6312"/>
    <w:rsid w:val="00AD0175"/>
    <w:rsid w:val="00AD4861"/>
    <w:rsid w:val="00AD639A"/>
    <w:rsid w:val="00AD6CC7"/>
    <w:rsid w:val="00AD776E"/>
    <w:rsid w:val="00AE0842"/>
    <w:rsid w:val="00AE24BF"/>
    <w:rsid w:val="00AE2722"/>
    <w:rsid w:val="00AE45C0"/>
    <w:rsid w:val="00AE51D3"/>
    <w:rsid w:val="00AE71FB"/>
    <w:rsid w:val="00AF2385"/>
    <w:rsid w:val="00AF2453"/>
    <w:rsid w:val="00B00687"/>
    <w:rsid w:val="00B011F8"/>
    <w:rsid w:val="00B031AA"/>
    <w:rsid w:val="00B03D09"/>
    <w:rsid w:val="00B03E72"/>
    <w:rsid w:val="00B04EF4"/>
    <w:rsid w:val="00B17D3F"/>
    <w:rsid w:val="00B2129D"/>
    <w:rsid w:val="00B21A0A"/>
    <w:rsid w:val="00B22FA9"/>
    <w:rsid w:val="00B23969"/>
    <w:rsid w:val="00B23C50"/>
    <w:rsid w:val="00B2463F"/>
    <w:rsid w:val="00B24CFC"/>
    <w:rsid w:val="00B25D57"/>
    <w:rsid w:val="00B26808"/>
    <w:rsid w:val="00B34205"/>
    <w:rsid w:val="00B3447E"/>
    <w:rsid w:val="00B35FB9"/>
    <w:rsid w:val="00B36AA8"/>
    <w:rsid w:val="00B41B0A"/>
    <w:rsid w:val="00B42778"/>
    <w:rsid w:val="00B452E7"/>
    <w:rsid w:val="00B478F5"/>
    <w:rsid w:val="00B5131C"/>
    <w:rsid w:val="00B51749"/>
    <w:rsid w:val="00B52E20"/>
    <w:rsid w:val="00B5464C"/>
    <w:rsid w:val="00B5748E"/>
    <w:rsid w:val="00B64CDF"/>
    <w:rsid w:val="00B701A5"/>
    <w:rsid w:val="00B708A8"/>
    <w:rsid w:val="00B7582D"/>
    <w:rsid w:val="00B75851"/>
    <w:rsid w:val="00B777A6"/>
    <w:rsid w:val="00B80AAA"/>
    <w:rsid w:val="00B82A65"/>
    <w:rsid w:val="00B8491A"/>
    <w:rsid w:val="00B862BE"/>
    <w:rsid w:val="00B870AA"/>
    <w:rsid w:val="00B91F9B"/>
    <w:rsid w:val="00B94E6E"/>
    <w:rsid w:val="00B9677C"/>
    <w:rsid w:val="00B97FB4"/>
    <w:rsid w:val="00BA1646"/>
    <w:rsid w:val="00BA3D44"/>
    <w:rsid w:val="00BA4525"/>
    <w:rsid w:val="00BA6899"/>
    <w:rsid w:val="00BB1504"/>
    <w:rsid w:val="00BB341E"/>
    <w:rsid w:val="00BB4B12"/>
    <w:rsid w:val="00BB71FB"/>
    <w:rsid w:val="00BB75F3"/>
    <w:rsid w:val="00BC0836"/>
    <w:rsid w:val="00BC2485"/>
    <w:rsid w:val="00BC3404"/>
    <w:rsid w:val="00BC4996"/>
    <w:rsid w:val="00BD4C0E"/>
    <w:rsid w:val="00BD602C"/>
    <w:rsid w:val="00BD64D4"/>
    <w:rsid w:val="00BD6C8A"/>
    <w:rsid w:val="00BE7B21"/>
    <w:rsid w:val="00BF039B"/>
    <w:rsid w:val="00BF1EFC"/>
    <w:rsid w:val="00BF5E8F"/>
    <w:rsid w:val="00C02323"/>
    <w:rsid w:val="00C03ADE"/>
    <w:rsid w:val="00C048AE"/>
    <w:rsid w:val="00C04929"/>
    <w:rsid w:val="00C04EA9"/>
    <w:rsid w:val="00C1184A"/>
    <w:rsid w:val="00C13B09"/>
    <w:rsid w:val="00C17137"/>
    <w:rsid w:val="00C272CD"/>
    <w:rsid w:val="00C3661D"/>
    <w:rsid w:val="00C369ED"/>
    <w:rsid w:val="00C42497"/>
    <w:rsid w:val="00C44038"/>
    <w:rsid w:val="00C451AB"/>
    <w:rsid w:val="00C467B9"/>
    <w:rsid w:val="00C5011E"/>
    <w:rsid w:val="00C51DCF"/>
    <w:rsid w:val="00C52BBD"/>
    <w:rsid w:val="00C551A1"/>
    <w:rsid w:val="00C55367"/>
    <w:rsid w:val="00C56CC7"/>
    <w:rsid w:val="00C56F8B"/>
    <w:rsid w:val="00C60691"/>
    <w:rsid w:val="00C6730D"/>
    <w:rsid w:val="00C71993"/>
    <w:rsid w:val="00C74080"/>
    <w:rsid w:val="00C745C7"/>
    <w:rsid w:val="00C75D6C"/>
    <w:rsid w:val="00C7679B"/>
    <w:rsid w:val="00C7699D"/>
    <w:rsid w:val="00C808E5"/>
    <w:rsid w:val="00C84C24"/>
    <w:rsid w:val="00C911C0"/>
    <w:rsid w:val="00C92BFA"/>
    <w:rsid w:val="00C94085"/>
    <w:rsid w:val="00C9537F"/>
    <w:rsid w:val="00C97A8B"/>
    <w:rsid w:val="00C97EB2"/>
    <w:rsid w:val="00CA4DB8"/>
    <w:rsid w:val="00CA63ED"/>
    <w:rsid w:val="00CA798B"/>
    <w:rsid w:val="00CA7CDB"/>
    <w:rsid w:val="00CB191A"/>
    <w:rsid w:val="00CB244F"/>
    <w:rsid w:val="00CB2B5E"/>
    <w:rsid w:val="00CB57BB"/>
    <w:rsid w:val="00CC010D"/>
    <w:rsid w:val="00CC0229"/>
    <w:rsid w:val="00CC0FE2"/>
    <w:rsid w:val="00CC4A27"/>
    <w:rsid w:val="00CC62C1"/>
    <w:rsid w:val="00CD0461"/>
    <w:rsid w:val="00CD5C91"/>
    <w:rsid w:val="00CD65D4"/>
    <w:rsid w:val="00CE0994"/>
    <w:rsid w:val="00CE1F30"/>
    <w:rsid w:val="00CE4A17"/>
    <w:rsid w:val="00CE6BB6"/>
    <w:rsid w:val="00CF1D43"/>
    <w:rsid w:val="00CF2002"/>
    <w:rsid w:val="00CF4B57"/>
    <w:rsid w:val="00CF55AF"/>
    <w:rsid w:val="00CF6C22"/>
    <w:rsid w:val="00CF6CF9"/>
    <w:rsid w:val="00D002D3"/>
    <w:rsid w:val="00D015BA"/>
    <w:rsid w:val="00D01B5D"/>
    <w:rsid w:val="00D0266D"/>
    <w:rsid w:val="00D02FB3"/>
    <w:rsid w:val="00D0355C"/>
    <w:rsid w:val="00D0686D"/>
    <w:rsid w:val="00D07A16"/>
    <w:rsid w:val="00D120C6"/>
    <w:rsid w:val="00D169E3"/>
    <w:rsid w:val="00D206F0"/>
    <w:rsid w:val="00D20A0B"/>
    <w:rsid w:val="00D23D44"/>
    <w:rsid w:val="00D26313"/>
    <w:rsid w:val="00D26E47"/>
    <w:rsid w:val="00D31534"/>
    <w:rsid w:val="00D33B35"/>
    <w:rsid w:val="00D34222"/>
    <w:rsid w:val="00D3492C"/>
    <w:rsid w:val="00D351B8"/>
    <w:rsid w:val="00D3659C"/>
    <w:rsid w:val="00D37BDF"/>
    <w:rsid w:val="00D404A5"/>
    <w:rsid w:val="00D46EEF"/>
    <w:rsid w:val="00D571E5"/>
    <w:rsid w:val="00D578A4"/>
    <w:rsid w:val="00D61673"/>
    <w:rsid w:val="00D646D8"/>
    <w:rsid w:val="00D70D14"/>
    <w:rsid w:val="00D73CEE"/>
    <w:rsid w:val="00D776AA"/>
    <w:rsid w:val="00D810F5"/>
    <w:rsid w:val="00D812D8"/>
    <w:rsid w:val="00D83864"/>
    <w:rsid w:val="00D8403C"/>
    <w:rsid w:val="00D87ED3"/>
    <w:rsid w:val="00D91846"/>
    <w:rsid w:val="00D9349C"/>
    <w:rsid w:val="00D9463E"/>
    <w:rsid w:val="00D97623"/>
    <w:rsid w:val="00DA04A7"/>
    <w:rsid w:val="00DA2EFE"/>
    <w:rsid w:val="00DA4A42"/>
    <w:rsid w:val="00DA6AD5"/>
    <w:rsid w:val="00DB17E3"/>
    <w:rsid w:val="00DB44D9"/>
    <w:rsid w:val="00DB4ACB"/>
    <w:rsid w:val="00DC0C56"/>
    <w:rsid w:val="00DC2EF7"/>
    <w:rsid w:val="00DC57AA"/>
    <w:rsid w:val="00DD0A5C"/>
    <w:rsid w:val="00DD197F"/>
    <w:rsid w:val="00DD24D4"/>
    <w:rsid w:val="00DD28D8"/>
    <w:rsid w:val="00DD2F20"/>
    <w:rsid w:val="00DD37A4"/>
    <w:rsid w:val="00DD56A0"/>
    <w:rsid w:val="00DD5B6C"/>
    <w:rsid w:val="00DD7F8D"/>
    <w:rsid w:val="00DE572E"/>
    <w:rsid w:val="00E01533"/>
    <w:rsid w:val="00E03A67"/>
    <w:rsid w:val="00E047B8"/>
    <w:rsid w:val="00E07B5B"/>
    <w:rsid w:val="00E10746"/>
    <w:rsid w:val="00E125E8"/>
    <w:rsid w:val="00E14D6A"/>
    <w:rsid w:val="00E173D3"/>
    <w:rsid w:val="00E20602"/>
    <w:rsid w:val="00E20846"/>
    <w:rsid w:val="00E24112"/>
    <w:rsid w:val="00E25C5F"/>
    <w:rsid w:val="00E310AC"/>
    <w:rsid w:val="00E33B9A"/>
    <w:rsid w:val="00E36B8C"/>
    <w:rsid w:val="00E37E4C"/>
    <w:rsid w:val="00E417A8"/>
    <w:rsid w:val="00E467E6"/>
    <w:rsid w:val="00E47371"/>
    <w:rsid w:val="00E50EB1"/>
    <w:rsid w:val="00E52E14"/>
    <w:rsid w:val="00E5305A"/>
    <w:rsid w:val="00E545C5"/>
    <w:rsid w:val="00E57FCC"/>
    <w:rsid w:val="00E65A8F"/>
    <w:rsid w:val="00E65D5E"/>
    <w:rsid w:val="00E665DE"/>
    <w:rsid w:val="00E6687B"/>
    <w:rsid w:val="00E71E9A"/>
    <w:rsid w:val="00E74A89"/>
    <w:rsid w:val="00E764A9"/>
    <w:rsid w:val="00E77003"/>
    <w:rsid w:val="00E7706F"/>
    <w:rsid w:val="00E81CF1"/>
    <w:rsid w:val="00E82305"/>
    <w:rsid w:val="00E8317F"/>
    <w:rsid w:val="00E83C4F"/>
    <w:rsid w:val="00E90B18"/>
    <w:rsid w:val="00E96161"/>
    <w:rsid w:val="00E9689A"/>
    <w:rsid w:val="00E97785"/>
    <w:rsid w:val="00EA207C"/>
    <w:rsid w:val="00EA2E66"/>
    <w:rsid w:val="00EA3925"/>
    <w:rsid w:val="00EA71CB"/>
    <w:rsid w:val="00EB1DAD"/>
    <w:rsid w:val="00EB2543"/>
    <w:rsid w:val="00EB347C"/>
    <w:rsid w:val="00EB6EC1"/>
    <w:rsid w:val="00EB738F"/>
    <w:rsid w:val="00EC2A1A"/>
    <w:rsid w:val="00EC43A3"/>
    <w:rsid w:val="00EC4465"/>
    <w:rsid w:val="00EC6FA1"/>
    <w:rsid w:val="00EC7CCE"/>
    <w:rsid w:val="00EC7D5E"/>
    <w:rsid w:val="00ED005F"/>
    <w:rsid w:val="00ED3931"/>
    <w:rsid w:val="00ED7122"/>
    <w:rsid w:val="00EE394D"/>
    <w:rsid w:val="00EF0DC9"/>
    <w:rsid w:val="00EF0FFC"/>
    <w:rsid w:val="00EF3243"/>
    <w:rsid w:val="00EF6951"/>
    <w:rsid w:val="00EF76DA"/>
    <w:rsid w:val="00F0285A"/>
    <w:rsid w:val="00F03C18"/>
    <w:rsid w:val="00F05059"/>
    <w:rsid w:val="00F07CC5"/>
    <w:rsid w:val="00F11427"/>
    <w:rsid w:val="00F1200B"/>
    <w:rsid w:val="00F155C3"/>
    <w:rsid w:val="00F16FA9"/>
    <w:rsid w:val="00F17147"/>
    <w:rsid w:val="00F20A20"/>
    <w:rsid w:val="00F214E1"/>
    <w:rsid w:val="00F23113"/>
    <w:rsid w:val="00F23936"/>
    <w:rsid w:val="00F24A47"/>
    <w:rsid w:val="00F25712"/>
    <w:rsid w:val="00F26BE6"/>
    <w:rsid w:val="00F314DF"/>
    <w:rsid w:val="00F32BA1"/>
    <w:rsid w:val="00F34E7D"/>
    <w:rsid w:val="00F3537B"/>
    <w:rsid w:val="00F3702E"/>
    <w:rsid w:val="00F41ACD"/>
    <w:rsid w:val="00F43B54"/>
    <w:rsid w:val="00F4413A"/>
    <w:rsid w:val="00F44C5A"/>
    <w:rsid w:val="00F47FBD"/>
    <w:rsid w:val="00F53417"/>
    <w:rsid w:val="00F540B6"/>
    <w:rsid w:val="00F55127"/>
    <w:rsid w:val="00F606BE"/>
    <w:rsid w:val="00F61B85"/>
    <w:rsid w:val="00F650B9"/>
    <w:rsid w:val="00F65536"/>
    <w:rsid w:val="00F665AF"/>
    <w:rsid w:val="00F66C1A"/>
    <w:rsid w:val="00F81788"/>
    <w:rsid w:val="00F85368"/>
    <w:rsid w:val="00F90018"/>
    <w:rsid w:val="00F92FDD"/>
    <w:rsid w:val="00F94EEB"/>
    <w:rsid w:val="00FA07FD"/>
    <w:rsid w:val="00FA0CE3"/>
    <w:rsid w:val="00FA3BDB"/>
    <w:rsid w:val="00FA4135"/>
    <w:rsid w:val="00FA5396"/>
    <w:rsid w:val="00FB2551"/>
    <w:rsid w:val="00FB351F"/>
    <w:rsid w:val="00FB4904"/>
    <w:rsid w:val="00FB6933"/>
    <w:rsid w:val="00FB6FA6"/>
    <w:rsid w:val="00FC1C68"/>
    <w:rsid w:val="00FC1CCF"/>
    <w:rsid w:val="00FC2735"/>
    <w:rsid w:val="00FC5667"/>
    <w:rsid w:val="00FC666D"/>
    <w:rsid w:val="00FD22D9"/>
    <w:rsid w:val="00FD28CD"/>
    <w:rsid w:val="00FD2F24"/>
    <w:rsid w:val="00FD73B1"/>
    <w:rsid w:val="00FE3021"/>
    <w:rsid w:val="00FE43ED"/>
    <w:rsid w:val="00FE4B3A"/>
    <w:rsid w:val="00FF0DD4"/>
    <w:rsid w:val="00FF1416"/>
    <w:rsid w:val="00FF326D"/>
    <w:rsid w:val="00FF3F0C"/>
    <w:rsid w:val="00FF41EA"/>
    <w:rsid w:val="00FF70A0"/>
    <w:rsid w:val="02D5D84B"/>
    <w:rsid w:val="05C59F5E"/>
    <w:rsid w:val="07EED9F9"/>
    <w:rsid w:val="0A512786"/>
    <w:rsid w:val="0C26F8FB"/>
    <w:rsid w:val="0DE02861"/>
    <w:rsid w:val="0F386F8E"/>
    <w:rsid w:val="10CB4072"/>
    <w:rsid w:val="15372B1D"/>
    <w:rsid w:val="18432E2D"/>
    <w:rsid w:val="1CAB337A"/>
    <w:rsid w:val="1D2BD1FF"/>
    <w:rsid w:val="1E6F9BBB"/>
    <w:rsid w:val="1EAB33AC"/>
    <w:rsid w:val="1EE631DF"/>
    <w:rsid w:val="21A543B4"/>
    <w:rsid w:val="24872FF8"/>
    <w:rsid w:val="25DA78BF"/>
    <w:rsid w:val="261C06E0"/>
    <w:rsid w:val="266930C2"/>
    <w:rsid w:val="2A6081E6"/>
    <w:rsid w:val="2D2D28C9"/>
    <w:rsid w:val="2FFDE955"/>
    <w:rsid w:val="32219AA6"/>
    <w:rsid w:val="32F5E170"/>
    <w:rsid w:val="3636F7DD"/>
    <w:rsid w:val="376DC41F"/>
    <w:rsid w:val="3993997B"/>
    <w:rsid w:val="3E0FD366"/>
    <w:rsid w:val="3FD885F8"/>
    <w:rsid w:val="41600416"/>
    <w:rsid w:val="4298D941"/>
    <w:rsid w:val="468B18C6"/>
    <w:rsid w:val="47455A38"/>
    <w:rsid w:val="48202514"/>
    <w:rsid w:val="48BBB262"/>
    <w:rsid w:val="491D7618"/>
    <w:rsid w:val="49910233"/>
    <w:rsid w:val="4AA3598B"/>
    <w:rsid w:val="4ADBD3D2"/>
    <w:rsid w:val="51268577"/>
    <w:rsid w:val="522663BC"/>
    <w:rsid w:val="526A6E2D"/>
    <w:rsid w:val="547D7AB1"/>
    <w:rsid w:val="56BAB729"/>
    <w:rsid w:val="58450E6F"/>
    <w:rsid w:val="586F0758"/>
    <w:rsid w:val="5AA186C5"/>
    <w:rsid w:val="5ADE6AD5"/>
    <w:rsid w:val="5E997E25"/>
    <w:rsid w:val="6039E29A"/>
    <w:rsid w:val="60F11F00"/>
    <w:rsid w:val="65C59B9B"/>
    <w:rsid w:val="684B5E6C"/>
    <w:rsid w:val="693A5DB5"/>
    <w:rsid w:val="694CE975"/>
    <w:rsid w:val="6A7E2E14"/>
    <w:rsid w:val="6D670F38"/>
    <w:rsid w:val="717157A8"/>
    <w:rsid w:val="719D1B9C"/>
    <w:rsid w:val="71D559E2"/>
    <w:rsid w:val="73364C15"/>
    <w:rsid w:val="7383D837"/>
    <w:rsid w:val="7ECD49AB"/>
    <w:rsid w:val="7EF5698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07A99D"/>
  <w15:docId w15:val="{6FA7ED41-C646-4737-934D-ACEE372AD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2456"/>
    <w:pPr>
      <w:spacing w:line="360" w:lineRule="auto"/>
      <w:jc w:val="both"/>
    </w:pPr>
    <w:rPr>
      <w:sz w:val="24"/>
      <w:szCs w:val="24"/>
    </w:rPr>
  </w:style>
  <w:style w:type="paragraph" w:styleId="Ttulo1">
    <w:name w:val="heading 1"/>
    <w:next w:val="Texto"/>
    <w:autoRedefine/>
    <w:qFormat/>
    <w:rsid w:val="00486459"/>
    <w:pPr>
      <w:keepNext/>
      <w:spacing w:line="360" w:lineRule="auto"/>
      <w:ind w:left="284" w:hanging="284"/>
      <w:contextualSpacing/>
      <w:jc w:val="both"/>
      <w:outlineLvl w:val="0"/>
    </w:pPr>
    <w:rPr>
      <w:b/>
      <w:bCs/>
      <w:caps/>
      <w:noProof/>
      <w:kern w:val="32"/>
      <w:sz w:val="24"/>
      <w:szCs w:val="24"/>
    </w:rPr>
  </w:style>
  <w:style w:type="paragraph" w:styleId="Ttulo2">
    <w:name w:val="heading 2"/>
    <w:next w:val="Texto"/>
    <w:autoRedefine/>
    <w:qFormat/>
    <w:rsid w:val="006725F4"/>
    <w:pPr>
      <w:keepNext/>
      <w:numPr>
        <w:ilvl w:val="1"/>
        <w:numId w:val="16"/>
      </w:numPr>
      <w:spacing w:line="360" w:lineRule="auto"/>
      <w:contextualSpacing/>
      <w:outlineLvl w:val="1"/>
    </w:pPr>
    <w:rPr>
      <w:rFonts w:cs="Arial"/>
      <w:b/>
      <w:bCs/>
      <w:kern w:val="32"/>
      <w:sz w:val="24"/>
      <w:szCs w:val="24"/>
    </w:rPr>
  </w:style>
  <w:style w:type="paragraph" w:styleId="Ttulo3">
    <w:name w:val="heading 3"/>
    <w:next w:val="Texto"/>
    <w:autoRedefine/>
    <w:qFormat/>
    <w:rsid w:val="006725F4"/>
    <w:pPr>
      <w:keepNext/>
      <w:numPr>
        <w:ilvl w:val="2"/>
        <w:numId w:val="16"/>
      </w:numPr>
      <w:spacing w:line="360" w:lineRule="auto"/>
      <w:ind w:left="0" w:firstLine="0"/>
      <w:outlineLvl w:val="2"/>
    </w:pPr>
    <w:rPr>
      <w:bCs/>
      <w:sz w:val="24"/>
      <w:szCs w:val="24"/>
    </w:rPr>
  </w:style>
  <w:style w:type="paragraph" w:styleId="Ttulo4">
    <w:name w:val="heading 4"/>
    <w:basedOn w:val="Normal"/>
    <w:next w:val="Normal"/>
    <w:link w:val="Ttulo4Char"/>
    <w:semiHidden/>
    <w:unhideWhenUsed/>
    <w:qFormat/>
    <w:rsid w:val="00565A85"/>
    <w:pPr>
      <w:keepNext/>
      <w:numPr>
        <w:ilvl w:val="3"/>
        <w:numId w:val="16"/>
      </w:numPr>
      <w:spacing w:before="240" w:after="60"/>
      <w:outlineLvl w:val="3"/>
    </w:pPr>
    <w:rPr>
      <w:rFonts w:ascii="Calibri" w:hAnsi="Calibri"/>
      <w:b/>
      <w:bCs/>
      <w:sz w:val="28"/>
      <w:szCs w:val="28"/>
    </w:rPr>
  </w:style>
  <w:style w:type="paragraph" w:styleId="Ttulo5">
    <w:name w:val="heading 5"/>
    <w:basedOn w:val="Normal"/>
    <w:next w:val="Normal"/>
    <w:link w:val="Ttulo5Char"/>
    <w:semiHidden/>
    <w:unhideWhenUsed/>
    <w:qFormat/>
    <w:rsid w:val="00565A85"/>
    <w:pPr>
      <w:numPr>
        <w:ilvl w:val="4"/>
        <w:numId w:val="16"/>
      </w:numPr>
      <w:spacing w:before="240" w:after="60"/>
      <w:outlineLvl w:val="4"/>
    </w:pPr>
    <w:rPr>
      <w:rFonts w:ascii="Calibri" w:hAnsi="Calibri"/>
      <w:b/>
      <w:bCs/>
      <w:i/>
      <w:iCs/>
      <w:sz w:val="26"/>
      <w:szCs w:val="26"/>
    </w:rPr>
  </w:style>
  <w:style w:type="paragraph" w:styleId="Ttulo6">
    <w:name w:val="heading 6"/>
    <w:basedOn w:val="Normal"/>
    <w:next w:val="Normal"/>
    <w:link w:val="Ttulo6Char"/>
    <w:semiHidden/>
    <w:unhideWhenUsed/>
    <w:qFormat/>
    <w:rsid w:val="00565A85"/>
    <w:pPr>
      <w:numPr>
        <w:ilvl w:val="5"/>
        <w:numId w:val="16"/>
      </w:numPr>
      <w:spacing w:before="240" w:after="60"/>
      <w:outlineLvl w:val="5"/>
    </w:pPr>
    <w:rPr>
      <w:rFonts w:ascii="Calibri" w:hAnsi="Calibri"/>
      <w:b/>
      <w:bCs/>
      <w:sz w:val="22"/>
      <w:szCs w:val="22"/>
    </w:rPr>
  </w:style>
  <w:style w:type="paragraph" w:styleId="Ttulo7">
    <w:name w:val="heading 7"/>
    <w:basedOn w:val="Normal"/>
    <w:next w:val="Normal"/>
    <w:link w:val="Ttulo7Char"/>
    <w:semiHidden/>
    <w:unhideWhenUsed/>
    <w:qFormat/>
    <w:rsid w:val="00565A85"/>
    <w:pPr>
      <w:numPr>
        <w:ilvl w:val="6"/>
        <w:numId w:val="16"/>
      </w:numPr>
      <w:spacing w:before="240" w:after="60"/>
      <w:outlineLvl w:val="6"/>
    </w:pPr>
    <w:rPr>
      <w:rFonts w:ascii="Calibri" w:hAnsi="Calibri"/>
    </w:rPr>
  </w:style>
  <w:style w:type="paragraph" w:styleId="Ttulo8">
    <w:name w:val="heading 8"/>
    <w:basedOn w:val="Normal"/>
    <w:next w:val="Normal"/>
    <w:link w:val="Ttulo8Char"/>
    <w:semiHidden/>
    <w:unhideWhenUsed/>
    <w:qFormat/>
    <w:rsid w:val="00565A85"/>
    <w:pPr>
      <w:numPr>
        <w:ilvl w:val="7"/>
        <w:numId w:val="16"/>
      </w:numPr>
      <w:spacing w:before="240" w:after="60"/>
      <w:outlineLvl w:val="7"/>
    </w:pPr>
    <w:rPr>
      <w:rFonts w:ascii="Calibri" w:hAnsi="Calibri"/>
      <w:i/>
      <w:iCs/>
    </w:rPr>
  </w:style>
  <w:style w:type="paragraph" w:styleId="Ttulo9">
    <w:name w:val="heading 9"/>
    <w:basedOn w:val="Normal"/>
    <w:next w:val="Normal"/>
    <w:link w:val="Ttulo9Char"/>
    <w:semiHidden/>
    <w:unhideWhenUsed/>
    <w:qFormat/>
    <w:rsid w:val="00565A85"/>
    <w:pPr>
      <w:numPr>
        <w:ilvl w:val="8"/>
        <w:numId w:val="16"/>
      </w:num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Instituio">
    <w:name w:val="Instituição"/>
    <w:next w:val="Normal"/>
    <w:autoRedefine/>
    <w:rsid w:val="00590F96"/>
    <w:pPr>
      <w:spacing w:line="360" w:lineRule="auto"/>
      <w:contextualSpacing/>
      <w:jc w:val="center"/>
    </w:pPr>
    <w:rPr>
      <w:sz w:val="24"/>
      <w:szCs w:val="24"/>
    </w:rPr>
  </w:style>
  <w:style w:type="paragraph" w:customStyle="1" w:styleId="Autor">
    <w:name w:val="Autor"/>
    <w:next w:val="Normal"/>
    <w:autoRedefine/>
    <w:rsid w:val="009A6EC4"/>
    <w:pPr>
      <w:spacing w:line="360" w:lineRule="auto"/>
      <w:contextualSpacing/>
      <w:jc w:val="center"/>
    </w:pPr>
    <w:rPr>
      <w:sz w:val="28"/>
      <w:szCs w:val="28"/>
    </w:rPr>
  </w:style>
  <w:style w:type="paragraph" w:customStyle="1" w:styleId="Ttulodotrabalho">
    <w:name w:val="Título do trabalho"/>
    <w:next w:val="Normal"/>
    <w:autoRedefine/>
    <w:qFormat/>
    <w:rsid w:val="00590E00"/>
    <w:pPr>
      <w:jc w:val="center"/>
    </w:pPr>
    <w:rPr>
      <w:rFonts w:ascii="Arial" w:hAnsi="Arial"/>
      <w:b/>
      <w:sz w:val="28"/>
      <w:szCs w:val="24"/>
    </w:rPr>
  </w:style>
  <w:style w:type="paragraph" w:styleId="Textodenotaderodap">
    <w:name w:val="footnote text"/>
    <w:basedOn w:val="Normal"/>
    <w:semiHidden/>
    <w:rsid w:val="00963B0D"/>
    <w:pPr>
      <w:widowControl w:val="0"/>
      <w:suppressLineNumbers/>
      <w:suppressAutoHyphens/>
      <w:ind w:left="283" w:hanging="283"/>
    </w:pPr>
    <w:rPr>
      <w:rFonts w:ascii="Bitstream Vera Serif" w:eastAsia="Bitstream Vera Sans" w:hAnsi="Bitstream Vera Serif"/>
      <w:sz w:val="20"/>
      <w:szCs w:val="20"/>
    </w:rPr>
  </w:style>
  <w:style w:type="paragraph" w:customStyle="1" w:styleId="Subttulodotrabalho">
    <w:name w:val="Subtítulo do trabalho"/>
    <w:next w:val="Normal"/>
    <w:autoRedefine/>
    <w:rsid w:val="00590E00"/>
    <w:pPr>
      <w:jc w:val="center"/>
    </w:pPr>
    <w:rPr>
      <w:rFonts w:ascii="Arial" w:hAnsi="Arial"/>
      <w:b/>
      <w:sz w:val="24"/>
      <w:szCs w:val="24"/>
    </w:rPr>
  </w:style>
  <w:style w:type="paragraph" w:customStyle="1" w:styleId="CidadeAno">
    <w:name w:val="Cidade_Ano"/>
    <w:next w:val="Normal"/>
    <w:autoRedefine/>
    <w:rsid w:val="00960123"/>
    <w:pPr>
      <w:spacing w:line="360" w:lineRule="auto"/>
      <w:contextualSpacing/>
      <w:jc w:val="center"/>
    </w:pPr>
    <w:rPr>
      <w:sz w:val="24"/>
      <w:szCs w:val="24"/>
    </w:rPr>
  </w:style>
  <w:style w:type="paragraph" w:customStyle="1" w:styleId="TipodotrabalhoOrientador">
    <w:name w:val="Tipo do trabalho_Orientador"/>
    <w:next w:val="Normal"/>
    <w:autoRedefine/>
    <w:rsid w:val="00590E00"/>
    <w:pPr>
      <w:ind w:left="3540"/>
      <w:jc w:val="both"/>
    </w:pPr>
    <w:rPr>
      <w:rFonts w:ascii="Arial" w:hAnsi="Arial"/>
      <w:sz w:val="24"/>
      <w:szCs w:val="24"/>
    </w:rPr>
  </w:style>
  <w:style w:type="paragraph" w:customStyle="1" w:styleId="TtuloPrePs">
    <w:name w:val="Título Pré e Pós"/>
    <w:basedOn w:val="Normal"/>
    <w:next w:val="Normal"/>
    <w:rsid w:val="00590E00"/>
    <w:pPr>
      <w:widowControl w:val="0"/>
      <w:spacing w:after="480" w:line="480" w:lineRule="auto"/>
      <w:jc w:val="center"/>
    </w:pPr>
    <w:rPr>
      <w:rFonts w:ascii="Arial" w:hAnsi="Arial" w:cs="Arial"/>
      <w:b/>
      <w:bCs/>
      <w:caps/>
    </w:rPr>
  </w:style>
  <w:style w:type="paragraph" w:customStyle="1" w:styleId="Sumrio">
    <w:name w:val="Sumário"/>
    <w:next w:val="Normal"/>
    <w:link w:val="SumrioChar"/>
    <w:autoRedefine/>
    <w:rsid w:val="004B49A5"/>
    <w:pPr>
      <w:widowControl w:val="0"/>
      <w:tabs>
        <w:tab w:val="right" w:leader="dot" w:pos="8959"/>
      </w:tabs>
      <w:spacing w:line="360" w:lineRule="auto"/>
      <w:ind w:left="1191" w:hanging="1191"/>
      <w:jc w:val="center"/>
    </w:pPr>
    <w:rPr>
      <w:b/>
      <w:bCs/>
      <w:kern w:val="32"/>
      <w:sz w:val="28"/>
      <w:szCs w:val="28"/>
    </w:rPr>
  </w:style>
  <w:style w:type="paragraph" w:styleId="Sumrio2">
    <w:name w:val="toc 2"/>
    <w:next w:val="Texto"/>
    <w:autoRedefine/>
    <w:uiPriority w:val="39"/>
    <w:rsid w:val="00A47F0A"/>
    <w:pPr>
      <w:widowControl w:val="0"/>
      <w:tabs>
        <w:tab w:val="left" w:pos="709"/>
        <w:tab w:val="right" w:leader="dot" w:pos="9061"/>
      </w:tabs>
      <w:spacing w:line="360" w:lineRule="auto"/>
    </w:pPr>
    <w:rPr>
      <w:b/>
      <w:sz w:val="24"/>
    </w:rPr>
  </w:style>
  <w:style w:type="paragraph" w:styleId="Sumrio1">
    <w:name w:val="toc 1"/>
    <w:next w:val="Texto"/>
    <w:autoRedefine/>
    <w:uiPriority w:val="39"/>
    <w:rsid w:val="00B862BE"/>
    <w:pPr>
      <w:widowControl w:val="0"/>
      <w:tabs>
        <w:tab w:val="left" w:pos="284"/>
        <w:tab w:val="right" w:leader="dot" w:pos="9061"/>
      </w:tabs>
      <w:spacing w:line="360" w:lineRule="auto"/>
      <w:ind w:left="284" w:hanging="284"/>
      <w:outlineLvl w:val="4"/>
    </w:pPr>
    <w:rPr>
      <w:rFonts w:cs="Arial"/>
      <w:b/>
      <w:caps/>
      <w:noProof/>
      <w:kern w:val="32"/>
      <w:sz w:val="24"/>
    </w:rPr>
  </w:style>
  <w:style w:type="paragraph" w:customStyle="1" w:styleId="PARECER">
    <w:name w:val="PARECER"/>
    <w:basedOn w:val="Normal"/>
    <w:rsid w:val="0026744F"/>
    <w:pPr>
      <w:jc w:val="center"/>
    </w:pPr>
    <w:rPr>
      <w:rFonts w:ascii="Arial" w:hAnsi="Arial"/>
      <w:b/>
      <w:bCs/>
      <w:szCs w:val="20"/>
    </w:rPr>
  </w:style>
  <w:style w:type="paragraph" w:customStyle="1" w:styleId="Linhas">
    <w:name w:val="Linhas"/>
    <w:basedOn w:val="Normal"/>
    <w:link w:val="LinhasChar"/>
    <w:rsid w:val="0026744F"/>
    <w:pPr>
      <w:spacing w:line="480" w:lineRule="auto"/>
      <w:jc w:val="center"/>
    </w:pPr>
    <w:rPr>
      <w:rFonts w:ascii="Arial" w:hAnsi="Arial"/>
      <w:b/>
      <w:bCs/>
      <w:szCs w:val="20"/>
    </w:rPr>
  </w:style>
  <w:style w:type="paragraph" w:customStyle="1" w:styleId="Assinat">
    <w:name w:val="Assinat"/>
    <w:basedOn w:val="Linhas"/>
    <w:rsid w:val="0026744F"/>
    <w:pPr>
      <w:spacing w:line="240" w:lineRule="auto"/>
      <w:jc w:val="right"/>
    </w:pPr>
  </w:style>
  <w:style w:type="paragraph" w:customStyle="1" w:styleId="Texto">
    <w:name w:val="Texto"/>
    <w:autoRedefine/>
    <w:qFormat/>
    <w:rsid w:val="006C7563"/>
    <w:pPr>
      <w:spacing w:line="360" w:lineRule="auto"/>
      <w:contextualSpacing/>
      <w:jc w:val="both"/>
    </w:pPr>
    <w:rPr>
      <w:sz w:val="24"/>
      <w:szCs w:val="24"/>
    </w:rPr>
  </w:style>
  <w:style w:type="paragraph" w:styleId="TextosemFormatao">
    <w:name w:val="Plain Text"/>
    <w:autoRedefine/>
    <w:rsid w:val="001F2F48"/>
    <w:pPr>
      <w:jc w:val="center"/>
    </w:pPr>
    <w:rPr>
      <w:rFonts w:ascii="Arial" w:hAnsi="Arial" w:cs="Courier New"/>
      <w:b/>
    </w:rPr>
  </w:style>
  <w:style w:type="character" w:styleId="Hyperlink">
    <w:name w:val="Hyperlink"/>
    <w:uiPriority w:val="99"/>
    <w:rsid w:val="00EB347C"/>
    <w:rPr>
      <w:color w:val="0000FF"/>
      <w:u w:val="single"/>
    </w:rPr>
  </w:style>
  <w:style w:type="paragraph" w:styleId="Sumrio3">
    <w:name w:val="toc 3"/>
    <w:next w:val="Texto"/>
    <w:autoRedefine/>
    <w:uiPriority w:val="39"/>
    <w:rsid w:val="00A47F0A"/>
    <w:pPr>
      <w:tabs>
        <w:tab w:val="left" w:pos="709"/>
        <w:tab w:val="right" w:leader="dot" w:pos="9061"/>
      </w:tabs>
      <w:spacing w:line="360" w:lineRule="auto"/>
      <w:outlineLvl w:val="2"/>
    </w:pPr>
    <w:rPr>
      <w:sz w:val="24"/>
      <w:szCs w:val="24"/>
    </w:rPr>
  </w:style>
  <w:style w:type="table" w:styleId="Tabelacomgrade">
    <w:name w:val="Table Grid"/>
    <w:basedOn w:val="Tabelanormal"/>
    <w:uiPriority w:val="39"/>
    <w:rsid w:val="001F2F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dicatria">
    <w:name w:val="Dedicatória"/>
    <w:basedOn w:val="Linhas"/>
    <w:link w:val="DedicatriaChar"/>
    <w:rsid w:val="0002667C"/>
    <w:pPr>
      <w:ind w:left="4248"/>
      <w:jc w:val="both"/>
    </w:pPr>
    <w:rPr>
      <w:b w:val="0"/>
    </w:rPr>
  </w:style>
  <w:style w:type="paragraph" w:customStyle="1" w:styleId="Agradecimentos">
    <w:name w:val="Agradecimentos"/>
    <w:basedOn w:val="Sumrio"/>
    <w:link w:val="AgradecimentosChar"/>
    <w:qFormat/>
    <w:rsid w:val="008B470E"/>
  </w:style>
  <w:style w:type="character" w:customStyle="1" w:styleId="LinhasChar">
    <w:name w:val="Linhas Char"/>
    <w:link w:val="Linhas"/>
    <w:rsid w:val="0002667C"/>
    <w:rPr>
      <w:rFonts w:ascii="Arial" w:hAnsi="Arial"/>
      <w:b/>
      <w:bCs/>
      <w:sz w:val="24"/>
    </w:rPr>
  </w:style>
  <w:style w:type="character" w:customStyle="1" w:styleId="DedicatriaChar">
    <w:name w:val="Dedicatória Char"/>
    <w:basedOn w:val="LinhasChar"/>
    <w:link w:val="Dedicatria"/>
    <w:rsid w:val="0002667C"/>
    <w:rPr>
      <w:rFonts w:ascii="Arial" w:hAnsi="Arial"/>
      <w:b/>
      <w:bCs/>
      <w:sz w:val="24"/>
    </w:rPr>
  </w:style>
  <w:style w:type="paragraph" w:customStyle="1" w:styleId="Resumo">
    <w:name w:val="Resumo"/>
    <w:basedOn w:val="Sumrio"/>
    <w:link w:val="ResumoChar"/>
    <w:qFormat/>
    <w:rsid w:val="002A1CA5"/>
    <w:pPr>
      <w:ind w:left="0" w:firstLine="0"/>
    </w:pPr>
    <w:rPr>
      <w:b w:val="0"/>
    </w:rPr>
  </w:style>
  <w:style w:type="character" w:customStyle="1" w:styleId="SumrioChar">
    <w:name w:val="Sumário Char"/>
    <w:link w:val="Sumrio"/>
    <w:rsid w:val="004B49A5"/>
    <w:rPr>
      <w:b/>
      <w:bCs/>
      <w:kern w:val="32"/>
      <w:sz w:val="28"/>
      <w:szCs w:val="28"/>
    </w:rPr>
  </w:style>
  <w:style w:type="character" w:customStyle="1" w:styleId="AgradecimentosChar">
    <w:name w:val="Agradecimentos Char"/>
    <w:basedOn w:val="SumrioChar"/>
    <w:link w:val="Agradecimentos"/>
    <w:rsid w:val="008B470E"/>
    <w:rPr>
      <w:b/>
      <w:bCs/>
      <w:kern w:val="32"/>
      <w:sz w:val="28"/>
      <w:szCs w:val="28"/>
    </w:rPr>
  </w:style>
  <w:style w:type="paragraph" w:styleId="Cabealho">
    <w:name w:val="header"/>
    <w:basedOn w:val="Normal"/>
    <w:link w:val="CabealhoChar"/>
    <w:uiPriority w:val="99"/>
    <w:rsid w:val="003F09BE"/>
    <w:pPr>
      <w:tabs>
        <w:tab w:val="center" w:pos="4252"/>
        <w:tab w:val="right" w:pos="8504"/>
      </w:tabs>
    </w:pPr>
  </w:style>
  <w:style w:type="character" w:customStyle="1" w:styleId="ResumoChar">
    <w:name w:val="Resumo Char"/>
    <w:link w:val="Resumo"/>
    <w:rsid w:val="002A1CA5"/>
    <w:rPr>
      <w:b w:val="0"/>
      <w:bCs/>
      <w:kern w:val="32"/>
      <w:sz w:val="28"/>
      <w:szCs w:val="28"/>
    </w:rPr>
  </w:style>
  <w:style w:type="character" w:customStyle="1" w:styleId="CabealhoChar">
    <w:name w:val="Cabeçalho Char"/>
    <w:link w:val="Cabealho"/>
    <w:uiPriority w:val="99"/>
    <w:rsid w:val="003F09BE"/>
    <w:rPr>
      <w:sz w:val="24"/>
      <w:szCs w:val="24"/>
    </w:rPr>
  </w:style>
  <w:style w:type="paragraph" w:styleId="Rodap">
    <w:name w:val="footer"/>
    <w:basedOn w:val="Normal"/>
    <w:link w:val="RodapChar"/>
    <w:rsid w:val="003F09BE"/>
    <w:pPr>
      <w:tabs>
        <w:tab w:val="center" w:pos="4252"/>
        <w:tab w:val="right" w:pos="8504"/>
      </w:tabs>
    </w:pPr>
  </w:style>
  <w:style w:type="character" w:customStyle="1" w:styleId="RodapChar">
    <w:name w:val="Rodapé Char"/>
    <w:link w:val="Rodap"/>
    <w:rsid w:val="003F09BE"/>
    <w:rPr>
      <w:sz w:val="24"/>
      <w:szCs w:val="24"/>
    </w:rPr>
  </w:style>
  <w:style w:type="paragraph" w:styleId="Textodebalo">
    <w:name w:val="Balloon Text"/>
    <w:basedOn w:val="Normal"/>
    <w:link w:val="TextodebaloChar"/>
    <w:rsid w:val="003F09BE"/>
    <w:rPr>
      <w:rFonts w:ascii="Tahoma" w:hAnsi="Tahoma" w:cs="Tahoma"/>
      <w:sz w:val="16"/>
      <w:szCs w:val="16"/>
    </w:rPr>
  </w:style>
  <w:style w:type="character" w:customStyle="1" w:styleId="TextodebaloChar">
    <w:name w:val="Texto de balão Char"/>
    <w:link w:val="Textodebalo"/>
    <w:rsid w:val="003F09BE"/>
    <w:rPr>
      <w:rFonts w:ascii="Tahoma" w:hAnsi="Tahoma" w:cs="Tahoma"/>
      <w:sz w:val="16"/>
      <w:szCs w:val="16"/>
    </w:rPr>
  </w:style>
  <w:style w:type="character" w:styleId="Forte">
    <w:name w:val="Strong"/>
    <w:uiPriority w:val="22"/>
    <w:qFormat/>
    <w:rsid w:val="007209F0"/>
    <w:rPr>
      <w:b/>
      <w:bCs/>
    </w:rPr>
  </w:style>
  <w:style w:type="paragraph" w:styleId="NormalWeb">
    <w:name w:val="Normal (Web)"/>
    <w:basedOn w:val="Normal"/>
    <w:uiPriority w:val="99"/>
    <w:unhideWhenUsed/>
    <w:rsid w:val="007209F0"/>
    <w:pPr>
      <w:spacing w:before="100" w:beforeAutospacing="1" w:after="100" w:afterAutospacing="1"/>
    </w:pPr>
  </w:style>
  <w:style w:type="character" w:styleId="nfase">
    <w:name w:val="Emphasis"/>
    <w:uiPriority w:val="20"/>
    <w:qFormat/>
    <w:rsid w:val="00CF1D43"/>
    <w:rPr>
      <w:b/>
      <w:bCs/>
      <w:i w:val="0"/>
      <w:iCs w:val="0"/>
    </w:rPr>
  </w:style>
  <w:style w:type="character" w:customStyle="1" w:styleId="st">
    <w:name w:val="st"/>
    <w:rsid w:val="00CF1D43"/>
  </w:style>
  <w:style w:type="character" w:customStyle="1" w:styleId="apple-converted-space">
    <w:name w:val="apple-converted-space"/>
    <w:rsid w:val="00A64188"/>
  </w:style>
  <w:style w:type="paragraph" w:styleId="PargrafodaLista">
    <w:name w:val="List Paragraph"/>
    <w:basedOn w:val="Normal"/>
    <w:uiPriority w:val="34"/>
    <w:qFormat/>
    <w:rsid w:val="00E52E14"/>
    <w:pPr>
      <w:spacing w:after="200" w:line="276" w:lineRule="auto"/>
      <w:ind w:left="720"/>
      <w:contextualSpacing/>
      <w:jc w:val="left"/>
    </w:pPr>
    <w:rPr>
      <w:rFonts w:ascii="Calibri" w:eastAsia="Calibri" w:hAnsi="Calibri"/>
      <w:sz w:val="22"/>
      <w:szCs w:val="22"/>
      <w:lang w:eastAsia="en-US"/>
    </w:rPr>
  </w:style>
  <w:style w:type="paragraph" w:styleId="Ttulo">
    <w:name w:val="Title"/>
    <w:basedOn w:val="Normal"/>
    <w:next w:val="Normal"/>
    <w:link w:val="TtuloChar"/>
    <w:uiPriority w:val="10"/>
    <w:qFormat/>
    <w:rsid w:val="00E52E14"/>
    <w:pPr>
      <w:pBdr>
        <w:bottom w:val="single" w:sz="8" w:space="4" w:color="4F81BD"/>
      </w:pBdr>
      <w:spacing w:after="300" w:line="240" w:lineRule="auto"/>
      <w:contextualSpacing/>
      <w:jc w:val="left"/>
    </w:pPr>
    <w:rPr>
      <w:rFonts w:ascii="Cambria" w:hAnsi="Cambria"/>
      <w:color w:val="17365D"/>
      <w:spacing w:val="5"/>
      <w:kern w:val="28"/>
      <w:sz w:val="52"/>
      <w:szCs w:val="52"/>
      <w:lang w:eastAsia="en-US"/>
    </w:rPr>
  </w:style>
  <w:style w:type="character" w:customStyle="1" w:styleId="TtuloChar">
    <w:name w:val="Título Char"/>
    <w:link w:val="Ttulo"/>
    <w:uiPriority w:val="10"/>
    <w:rsid w:val="00E52E14"/>
    <w:rPr>
      <w:rFonts w:ascii="Cambria" w:hAnsi="Cambria"/>
      <w:color w:val="17365D"/>
      <w:spacing w:val="5"/>
      <w:kern w:val="28"/>
      <w:sz w:val="52"/>
      <w:szCs w:val="52"/>
      <w:lang w:eastAsia="en-US"/>
    </w:rPr>
  </w:style>
  <w:style w:type="character" w:styleId="Refdenotaderodap">
    <w:name w:val="footnote reference"/>
    <w:rsid w:val="005E3842"/>
    <w:rPr>
      <w:vertAlign w:val="superscript"/>
    </w:rPr>
  </w:style>
  <w:style w:type="paragraph" w:customStyle="1" w:styleId="Estilo1">
    <w:name w:val="Estilo1"/>
    <w:basedOn w:val="Normal"/>
    <w:link w:val="Estilo1Char"/>
    <w:qFormat/>
    <w:rsid w:val="0092689E"/>
    <w:pPr>
      <w:jc w:val="center"/>
      <w:outlineLvl w:val="0"/>
    </w:pPr>
    <w:rPr>
      <w:caps/>
    </w:rPr>
  </w:style>
  <w:style w:type="paragraph" w:customStyle="1" w:styleId="Seononumerada">
    <w:name w:val="Seção não numerada"/>
    <w:basedOn w:val="Estilo1"/>
    <w:link w:val="SeononumeradaChar"/>
    <w:qFormat/>
    <w:rsid w:val="00BA4525"/>
    <w:pPr>
      <w:outlineLvl w:val="4"/>
    </w:pPr>
    <w:rPr>
      <w:b/>
    </w:rPr>
  </w:style>
  <w:style w:type="character" w:customStyle="1" w:styleId="Estilo1Char">
    <w:name w:val="Estilo1 Char"/>
    <w:link w:val="Estilo1"/>
    <w:rsid w:val="0092689E"/>
    <w:rPr>
      <w:caps/>
      <w:sz w:val="24"/>
      <w:szCs w:val="24"/>
    </w:rPr>
  </w:style>
  <w:style w:type="character" w:customStyle="1" w:styleId="Ttulo4Char">
    <w:name w:val="Título 4 Char"/>
    <w:link w:val="Ttulo4"/>
    <w:semiHidden/>
    <w:rsid w:val="00565A85"/>
    <w:rPr>
      <w:rFonts w:ascii="Calibri" w:eastAsia="Times New Roman" w:hAnsi="Calibri" w:cs="Times New Roman"/>
      <w:b/>
      <w:bCs/>
      <w:sz w:val="28"/>
      <w:szCs w:val="28"/>
    </w:rPr>
  </w:style>
  <w:style w:type="character" w:customStyle="1" w:styleId="SeononumeradaChar">
    <w:name w:val="Seção não numerada Char"/>
    <w:link w:val="Seononumerada"/>
    <w:rsid w:val="00BA4525"/>
    <w:rPr>
      <w:b/>
      <w:caps/>
      <w:sz w:val="24"/>
      <w:szCs w:val="24"/>
    </w:rPr>
  </w:style>
  <w:style w:type="character" w:customStyle="1" w:styleId="Ttulo5Char">
    <w:name w:val="Título 5 Char"/>
    <w:link w:val="Ttulo5"/>
    <w:semiHidden/>
    <w:rsid w:val="00565A85"/>
    <w:rPr>
      <w:rFonts w:ascii="Calibri" w:eastAsia="Times New Roman" w:hAnsi="Calibri" w:cs="Times New Roman"/>
      <w:b/>
      <w:bCs/>
      <w:i/>
      <w:iCs/>
      <w:sz w:val="26"/>
      <w:szCs w:val="26"/>
    </w:rPr>
  </w:style>
  <w:style w:type="character" w:customStyle="1" w:styleId="Ttulo6Char">
    <w:name w:val="Título 6 Char"/>
    <w:link w:val="Ttulo6"/>
    <w:semiHidden/>
    <w:rsid w:val="00565A85"/>
    <w:rPr>
      <w:rFonts w:ascii="Calibri" w:eastAsia="Times New Roman" w:hAnsi="Calibri" w:cs="Times New Roman"/>
      <w:b/>
      <w:bCs/>
      <w:sz w:val="22"/>
      <w:szCs w:val="22"/>
    </w:rPr>
  </w:style>
  <w:style w:type="character" w:customStyle="1" w:styleId="Ttulo7Char">
    <w:name w:val="Título 7 Char"/>
    <w:link w:val="Ttulo7"/>
    <w:semiHidden/>
    <w:rsid w:val="00565A85"/>
    <w:rPr>
      <w:rFonts w:ascii="Calibri" w:eastAsia="Times New Roman" w:hAnsi="Calibri" w:cs="Times New Roman"/>
      <w:sz w:val="24"/>
      <w:szCs w:val="24"/>
    </w:rPr>
  </w:style>
  <w:style w:type="character" w:customStyle="1" w:styleId="Ttulo8Char">
    <w:name w:val="Título 8 Char"/>
    <w:link w:val="Ttulo8"/>
    <w:semiHidden/>
    <w:rsid w:val="00565A85"/>
    <w:rPr>
      <w:rFonts w:ascii="Calibri" w:eastAsia="Times New Roman" w:hAnsi="Calibri" w:cs="Times New Roman"/>
      <w:i/>
      <w:iCs/>
      <w:sz w:val="24"/>
      <w:szCs w:val="24"/>
    </w:rPr>
  </w:style>
  <w:style w:type="character" w:customStyle="1" w:styleId="Ttulo9Char">
    <w:name w:val="Título 9 Char"/>
    <w:link w:val="Ttulo9"/>
    <w:semiHidden/>
    <w:rsid w:val="00565A85"/>
    <w:rPr>
      <w:rFonts w:ascii="Cambria" w:eastAsia="Times New Roman" w:hAnsi="Cambria" w:cs="Times New Roman"/>
      <w:sz w:val="22"/>
      <w:szCs w:val="22"/>
    </w:rPr>
  </w:style>
  <w:style w:type="paragraph" w:customStyle="1" w:styleId="Estilo4">
    <w:name w:val="Estilo 4"/>
    <w:basedOn w:val="Normal"/>
    <w:link w:val="Estilo4Char"/>
    <w:qFormat/>
    <w:rsid w:val="00D0686D"/>
    <w:pPr>
      <w:contextualSpacing/>
      <w:jc w:val="left"/>
    </w:pPr>
    <w:rPr>
      <w:i/>
    </w:rPr>
  </w:style>
  <w:style w:type="paragraph" w:styleId="CabealhodoSumrio">
    <w:name w:val="TOC Heading"/>
    <w:basedOn w:val="Ttulo1"/>
    <w:next w:val="Normal"/>
    <w:uiPriority w:val="39"/>
    <w:semiHidden/>
    <w:unhideWhenUsed/>
    <w:qFormat/>
    <w:rsid w:val="00AB5158"/>
    <w:pPr>
      <w:keepLines/>
      <w:spacing w:before="480" w:line="276" w:lineRule="auto"/>
      <w:ind w:left="0" w:firstLine="0"/>
      <w:contextualSpacing w:val="0"/>
      <w:outlineLvl w:val="9"/>
    </w:pPr>
    <w:rPr>
      <w:rFonts w:ascii="Cambria" w:hAnsi="Cambria"/>
      <w:caps w:val="0"/>
      <w:color w:val="365F91"/>
      <w:kern w:val="0"/>
      <w:sz w:val="28"/>
      <w:szCs w:val="28"/>
    </w:rPr>
  </w:style>
  <w:style w:type="character" w:customStyle="1" w:styleId="Estilo4Char">
    <w:name w:val="Estilo 4 Char"/>
    <w:link w:val="Estilo4"/>
    <w:rsid w:val="00D0686D"/>
    <w:rPr>
      <w:i/>
      <w:sz w:val="24"/>
      <w:szCs w:val="24"/>
    </w:rPr>
  </w:style>
  <w:style w:type="paragraph" w:styleId="Sumrio4">
    <w:name w:val="toc 4"/>
    <w:basedOn w:val="Normal"/>
    <w:next w:val="Normal"/>
    <w:autoRedefine/>
    <w:uiPriority w:val="39"/>
    <w:rsid w:val="00BA4525"/>
    <w:pPr>
      <w:tabs>
        <w:tab w:val="right" w:leader="dot" w:pos="9061"/>
      </w:tabs>
      <w:jc w:val="left"/>
    </w:pPr>
    <w:rPr>
      <w:i/>
    </w:rPr>
  </w:style>
  <w:style w:type="paragraph" w:styleId="Sumrio5">
    <w:name w:val="toc 5"/>
    <w:basedOn w:val="Normal"/>
    <w:next w:val="Normal"/>
    <w:autoRedefine/>
    <w:uiPriority w:val="39"/>
    <w:rsid w:val="00EB347C"/>
    <w:pPr>
      <w:tabs>
        <w:tab w:val="right" w:leader="dot" w:pos="9061"/>
      </w:tabs>
      <w:ind w:left="284"/>
    </w:pPr>
    <w:rPr>
      <w:b/>
      <w:noProof/>
    </w:rPr>
  </w:style>
  <w:style w:type="character" w:styleId="HiperlinkVisitado">
    <w:name w:val="FollowedHyperlink"/>
    <w:rsid w:val="00F155C3"/>
    <w:rPr>
      <w:color w:val="800080"/>
      <w:u w:val="single"/>
    </w:rPr>
  </w:style>
  <w:style w:type="paragraph" w:customStyle="1" w:styleId="Nvel2">
    <w:name w:val="Nível 2"/>
    <w:basedOn w:val="Ttulo2"/>
    <w:qFormat/>
    <w:rsid w:val="007C0708"/>
    <w:pPr>
      <w:ind w:left="578" w:hanging="578"/>
      <w:outlineLvl w:val="9"/>
    </w:pPr>
  </w:style>
  <w:style w:type="paragraph" w:customStyle="1" w:styleId="Nvel3">
    <w:name w:val="Nível 3"/>
    <w:basedOn w:val="Ttulo3"/>
    <w:qFormat/>
    <w:rsid w:val="00D0686D"/>
    <w:pPr>
      <w:outlineLvl w:val="9"/>
    </w:pPr>
  </w:style>
  <w:style w:type="character" w:styleId="Refdecomentrio">
    <w:name w:val="annotation reference"/>
    <w:rsid w:val="0094532E"/>
    <w:rPr>
      <w:sz w:val="16"/>
      <w:szCs w:val="16"/>
    </w:rPr>
  </w:style>
  <w:style w:type="paragraph" w:styleId="Textodecomentrio">
    <w:name w:val="annotation text"/>
    <w:basedOn w:val="Normal"/>
    <w:link w:val="TextodecomentrioChar"/>
    <w:rsid w:val="0094532E"/>
    <w:rPr>
      <w:sz w:val="20"/>
      <w:szCs w:val="20"/>
    </w:rPr>
  </w:style>
  <w:style w:type="character" w:customStyle="1" w:styleId="TextodecomentrioChar">
    <w:name w:val="Texto de comentário Char"/>
    <w:basedOn w:val="Fontepargpadro"/>
    <w:link w:val="Textodecomentrio"/>
    <w:rsid w:val="0094532E"/>
  </w:style>
  <w:style w:type="paragraph" w:styleId="Assuntodocomentrio">
    <w:name w:val="annotation subject"/>
    <w:basedOn w:val="Textodecomentrio"/>
    <w:next w:val="Textodecomentrio"/>
    <w:link w:val="AssuntodocomentrioChar"/>
    <w:rsid w:val="0094532E"/>
    <w:rPr>
      <w:b/>
      <w:bCs/>
    </w:rPr>
  </w:style>
  <w:style w:type="character" w:customStyle="1" w:styleId="AssuntodocomentrioChar">
    <w:name w:val="Assunto do comentário Char"/>
    <w:link w:val="Assuntodocomentrio"/>
    <w:rsid w:val="0094532E"/>
    <w:rPr>
      <w:b/>
      <w:bCs/>
    </w:rPr>
  </w:style>
  <w:style w:type="paragraph" w:customStyle="1" w:styleId="Adendos">
    <w:name w:val="Adendos"/>
    <w:basedOn w:val="Ttulo1"/>
    <w:qFormat/>
    <w:rsid w:val="0066012B"/>
    <w:pPr>
      <w:jc w:val="center"/>
      <w:outlineLvl w:val="5"/>
    </w:pPr>
    <w:rPr>
      <w:caps w:val="0"/>
    </w:rPr>
  </w:style>
  <w:style w:type="paragraph" w:styleId="Sumrio6">
    <w:name w:val="toc 6"/>
    <w:basedOn w:val="Normal"/>
    <w:next w:val="Normal"/>
    <w:autoRedefine/>
    <w:uiPriority w:val="39"/>
    <w:rsid w:val="00B862BE"/>
    <w:pPr>
      <w:tabs>
        <w:tab w:val="right" w:leader="dot" w:pos="9061"/>
      </w:tabs>
      <w:ind w:left="284"/>
    </w:pPr>
    <w:rPr>
      <w:b/>
    </w:rPr>
  </w:style>
  <w:style w:type="paragraph" w:customStyle="1" w:styleId="EstiloTextoTexto1">
    <w:name w:val="Estilo Texto + Texto 1"/>
    <w:basedOn w:val="Texto"/>
    <w:rsid w:val="00F17147"/>
    <w:rPr>
      <w:b/>
    </w:rPr>
  </w:style>
  <w:style w:type="character" w:customStyle="1" w:styleId="UnresolvedMention">
    <w:name w:val="Unresolved Mention"/>
    <w:basedOn w:val="Fontepargpadro"/>
    <w:uiPriority w:val="99"/>
    <w:semiHidden/>
    <w:unhideWhenUsed/>
    <w:rsid w:val="000A036E"/>
    <w:rPr>
      <w:color w:val="605E5C"/>
      <w:shd w:val="clear" w:color="auto" w:fill="E1DFDD"/>
    </w:rPr>
  </w:style>
  <w:style w:type="character" w:customStyle="1" w:styleId="oypena">
    <w:name w:val="oypena"/>
    <w:basedOn w:val="Fontepargpadro"/>
    <w:rsid w:val="00B35F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3600">
      <w:bodyDiv w:val="1"/>
      <w:marLeft w:val="0"/>
      <w:marRight w:val="0"/>
      <w:marTop w:val="0"/>
      <w:marBottom w:val="0"/>
      <w:divBdr>
        <w:top w:val="none" w:sz="0" w:space="0" w:color="auto"/>
        <w:left w:val="none" w:sz="0" w:space="0" w:color="auto"/>
        <w:bottom w:val="none" w:sz="0" w:space="0" w:color="auto"/>
        <w:right w:val="none" w:sz="0" w:space="0" w:color="auto"/>
      </w:divBdr>
    </w:div>
    <w:div w:id="253250069">
      <w:bodyDiv w:val="1"/>
      <w:marLeft w:val="0"/>
      <w:marRight w:val="0"/>
      <w:marTop w:val="0"/>
      <w:marBottom w:val="0"/>
      <w:divBdr>
        <w:top w:val="none" w:sz="0" w:space="0" w:color="auto"/>
        <w:left w:val="none" w:sz="0" w:space="0" w:color="auto"/>
        <w:bottom w:val="none" w:sz="0" w:space="0" w:color="auto"/>
        <w:right w:val="none" w:sz="0" w:space="0" w:color="auto"/>
      </w:divBdr>
    </w:div>
    <w:div w:id="296378098">
      <w:bodyDiv w:val="1"/>
      <w:marLeft w:val="0"/>
      <w:marRight w:val="0"/>
      <w:marTop w:val="0"/>
      <w:marBottom w:val="0"/>
      <w:divBdr>
        <w:top w:val="none" w:sz="0" w:space="0" w:color="auto"/>
        <w:left w:val="none" w:sz="0" w:space="0" w:color="auto"/>
        <w:bottom w:val="none" w:sz="0" w:space="0" w:color="auto"/>
        <w:right w:val="none" w:sz="0" w:space="0" w:color="auto"/>
      </w:divBdr>
    </w:div>
    <w:div w:id="350953294">
      <w:bodyDiv w:val="1"/>
      <w:marLeft w:val="0"/>
      <w:marRight w:val="0"/>
      <w:marTop w:val="0"/>
      <w:marBottom w:val="0"/>
      <w:divBdr>
        <w:top w:val="none" w:sz="0" w:space="0" w:color="auto"/>
        <w:left w:val="none" w:sz="0" w:space="0" w:color="auto"/>
        <w:bottom w:val="none" w:sz="0" w:space="0" w:color="auto"/>
        <w:right w:val="none" w:sz="0" w:space="0" w:color="auto"/>
      </w:divBdr>
    </w:div>
    <w:div w:id="383531183">
      <w:bodyDiv w:val="1"/>
      <w:marLeft w:val="0"/>
      <w:marRight w:val="0"/>
      <w:marTop w:val="0"/>
      <w:marBottom w:val="0"/>
      <w:divBdr>
        <w:top w:val="none" w:sz="0" w:space="0" w:color="auto"/>
        <w:left w:val="none" w:sz="0" w:space="0" w:color="auto"/>
        <w:bottom w:val="none" w:sz="0" w:space="0" w:color="auto"/>
        <w:right w:val="none" w:sz="0" w:space="0" w:color="auto"/>
      </w:divBdr>
    </w:div>
    <w:div w:id="679164695">
      <w:bodyDiv w:val="1"/>
      <w:marLeft w:val="0"/>
      <w:marRight w:val="0"/>
      <w:marTop w:val="0"/>
      <w:marBottom w:val="0"/>
      <w:divBdr>
        <w:top w:val="none" w:sz="0" w:space="0" w:color="auto"/>
        <w:left w:val="none" w:sz="0" w:space="0" w:color="auto"/>
        <w:bottom w:val="none" w:sz="0" w:space="0" w:color="auto"/>
        <w:right w:val="none" w:sz="0" w:space="0" w:color="auto"/>
      </w:divBdr>
    </w:div>
    <w:div w:id="778570165">
      <w:bodyDiv w:val="1"/>
      <w:marLeft w:val="0"/>
      <w:marRight w:val="0"/>
      <w:marTop w:val="0"/>
      <w:marBottom w:val="0"/>
      <w:divBdr>
        <w:top w:val="none" w:sz="0" w:space="0" w:color="auto"/>
        <w:left w:val="none" w:sz="0" w:space="0" w:color="auto"/>
        <w:bottom w:val="none" w:sz="0" w:space="0" w:color="auto"/>
        <w:right w:val="none" w:sz="0" w:space="0" w:color="auto"/>
      </w:divBdr>
      <w:divsChild>
        <w:div w:id="148057991">
          <w:marLeft w:val="0"/>
          <w:marRight w:val="0"/>
          <w:marTop w:val="0"/>
          <w:marBottom w:val="0"/>
          <w:divBdr>
            <w:top w:val="none" w:sz="0" w:space="0" w:color="auto"/>
            <w:left w:val="none" w:sz="0" w:space="0" w:color="auto"/>
            <w:bottom w:val="none" w:sz="0" w:space="0" w:color="auto"/>
            <w:right w:val="none" w:sz="0" w:space="0" w:color="auto"/>
          </w:divBdr>
          <w:divsChild>
            <w:div w:id="861627032">
              <w:marLeft w:val="0"/>
              <w:marRight w:val="0"/>
              <w:marTop w:val="0"/>
              <w:marBottom w:val="0"/>
              <w:divBdr>
                <w:top w:val="none" w:sz="0" w:space="0" w:color="auto"/>
                <w:left w:val="none" w:sz="0" w:space="0" w:color="auto"/>
                <w:bottom w:val="none" w:sz="0" w:space="0" w:color="auto"/>
                <w:right w:val="none" w:sz="0" w:space="0" w:color="auto"/>
              </w:divBdr>
              <w:divsChild>
                <w:div w:id="1859150920">
                  <w:marLeft w:val="0"/>
                  <w:marRight w:val="0"/>
                  <w:marTop w:val="0"/>
                  <w:marBottom w:val="0"/>
                  <w:divBdr>
                    <w:top w:val="none" w:sz="0" w:space="0" w:color="auto"/>
                    <w:left w:val="none" w:sz="0" w:space="0" w:color="auto"/>
                    <w:bottom w:val="none" w:sz="0" w:space="0" w:color="auto"/>
                    <w:right w:val="none" w:sz="0" w:space="0" w:color="auto"/>
                  </w:divBdr>
                  <w:divsChild>
                    <w:div w:id="128868185">
                      <w:marLeft w:val="0"/>
                      <w:marRight w:val="0"/>
                      <w:marTop w:val="0"/>
                      <w:marBottom w:val="0"/>
                      <w:divBdr>
                        <w:top w:val="none" w:sz="0" w:space="0" w:color="auto"/>
                        <w:left w:val="none" w:sz="0" w:space="0" w:color="auto"/>
                        <w:bottom w:val="none" w:sz="0" w:space="0" w:color="auto"/>
                        <w:right w:val="none" w:sz="0" w:space="0" w:color="auto"/>
                      </w:divBdr>
                      <w:divsChild>
                        <w:div w:id="477379236">
                          <w:marLeft w:val="0"/>
                          <w:marRight w:val="0"/>
                          <w:marTop w:val="0"/>
                          <w:marBottom w:val="0"/>
                          <w:divBdr>
                            <w:top w:val="none" w:sz="0" w:space="0" w:color="auto"/>
                            <w:left w:val="none" w:sz="0" w:space="0" w:color="auto"/>
                            <w:bottom w:val="none" w:sz="0" w:space="0" w:color="auto"/>
                            <w:right w:val="none" w:sz="0" w:space="0" w:color="auto"/>
                          </w:divBdr>
                          <w:divsChild>
                            <w:div w:id="633952620">
                              <w:marLeft w:val="0"/>
                              <w:marRight w:val="0"/>
                              <w:marTop w:val="0"/>
                              <w:marBottom w:val="0"/>
                              <w:divBdr>
                                <w:top w:val="none" w:sz="0" w:space="0" w:color="auto"/>
                                <w:left w:val="none" w:sz="0" w:space="0" w:color="auto"/>
                                <w:bottom w:val="none" w:sz="0" w:space="0" w:color="auto"/>
                                <w:right w:val="none" w:sz="0" w:space="0" w:color="auto"/>
                              </w:divBdr>
                            </w:div>
                          </w:divsChild>
                        </w:div>
                        <w:div w:id="1474516214">
                          <w:marLeft w:val="0"/>
                          <w:marRight w:val="0"/>
                          <w:marTop w:val="0"/>
                          <w:marBottom w:val="0"/>
                          <w:divBdr>
                            <w:top w:val="none" w:sz="0" w:space="0" w:color="auto"/>
                            <w:left w:val="none" w:sz="0" w:space="0" w:color="auto"/>
                            <w:bottom w:val="none" w:sz="0" w:space="0" w:color="auto"/>
                            <w:right w:val="none" w:sz="0" w:space="0" w:color="auto"/>
                          </w:divBdr>
                          <w:divsChild>
                            <w:div w:id="97726386">
                              <w:marLeft w:val="0"/>
                              <w:marRight w:val="0"/>
                              <w:marTop w:val="0"/>
                              <w:marBottom w:val="0"/>
                              <w:divBdr>
                                <w:top w:val="none" w:sz="0" w:space="0" w:color="auto"/>
                                <w:left w:val="none" w:sz="0" w:space="0" w:color="auto"/>
                                <w:bottom w:val="none" w:sz="0" w:space="0" w:color="auto"/>
                                <w:right w:val="none" w:sz="0" w:space="0" w:color="auto"/>
                              </w:divBdr>
                            </w:div>
                          </w:divsChild>
                        </w:div>
                        <w:div w:id="1603604791">
                          <w:marLeft w:val="0"/>
                          <w:marRight w:val="0"/>
                          <w:marTop w:val="0"/>
                          <w:marBottom w:val="0"/>
                          <w:divBdr>
                            <w:top w:val="none" w:sz="0" w:space="0" w:color="auto"/>
                            <w:left w:val="none" w:sz="0" w:space="0" w:color="auto"/>
                            <w:bottom w:val="none" w:sz="0" w:space="0" w:color="auto"/>
                            <w:right w:val="none" w:sz="0" w:space="0" w:color="auto"/>
                          </w:divBdr>
                          <w:divsChild>
                            <w:div w:id="297418388">
                              <w:marLeft w:val="0"/>
                              <w:marRight w:val="0"/>
                              <w:marTop w:val="0"/>
                              <w:marBottom w:val="0"/>
                              <w:divBdr>
                                <w:top w:val="none" w:sz="0" w:space="0" w:color="auto"/>
                                <w:left w:val="none" w:sz="0" w:space="0" w:color="auto"/>
                                <w:bottom w:val="none" w:sz="0" w:space="0" w:color="auto"/>
                                <w:right w:val="none" w:sz="0" w:space="0" w:color="auto"/>
                              </w:divBdr>
                            </w:div>
                          </w:divsChild>
                        </w:div>
                        <w:div w:id="1910846088">
                          <w:marLeft w:val="0"/>
                          <w:marRight w:val="0"/>
                          <w:marTop w:val="0"/>
                          <w:marBottom w:val="0"/>
                          <w:divBdr>
                            <w:top w:val="none" w:sz="0" w:space="0" w:color="auto"/>
                            <w:left w:val="none" w:sz="0" w:space="0" w:color="auto"/>
                            <w:bottom w:val="none" w:sz="0" w:space="0" w:color="auto"/>
                            <w:right w:val="none" w:sz="0" w:space="0" w:color="auto"/>
                          </w:divBdr>
                          <w:divsChild>
                            <w:div w:id="87473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898904">
              <w:marLeft w:val="0"/>
              <w:marRight w:val="0"/>
              <w:marTop w:val="0"/>
              <w:marBottom w:val="0"/>
              <w:divBdr>
                <w:top w:val="none" w:sz="0" w:space="0" w:color="auto"/>
                <w:left w:val="none" w:sz="0" w:space="0" w:color="auto"/>
                <w:bottom w:val="none" w:sz="0" w:space="0" w:color="auto"/>
                <w:right w:val="none" w:sz="0" w:space="0" w:color="auto"/>
              </w:divBdr>
            </w:div>
          </w:divsChild>
        </w:div>
        <w:div w:id="447163428">
          <w:marLeft w:val="0"/>
          <w:marRight w:val="0"/>
          <w:marTop w:val="0"/>
          <w:marBottom w:val="0"/>
          <w:divBdr>
            <w:top w:val="none" w:sz="0" w:space="0" w:color="auto"/>
            <w:left w:val="none" w:sz="0" w:space="0" w:color="auto"/>
            <w:bottom w:val="none" w:sz="0" w:space="0" w:color="auto"/>
            <w:right w:val="none" w:sz="0" w:space="0" w:color="auto"/>
          </w:divBdr>
          <w:divsChild>
            <w:div w:id="1588734487">
              <w:marLeft w:val="0"/>
              <w:marRight w:val="0"/>
              <w:marTop w:val="0"/>
              <w:marBottom w:val="0"/>
              <w:divBdr>
                <w:top w:val="none" w:sz="0" w:space="0" w:color="auto"/>
                <w:left w:val="none" w:sz="0" w:space="0" w:color="auto"/>
                <w:bottom w:val="none" w:sz="0" w:space="0" w:color="auto"/>
                <w:right w:val="none" w:sz="0" w:space="0" w:color="auto"/>
              </w:divBdr>
              <w:divsChild>
                <w:div w:id="3359734">
                  <w:marLeft w:val="0"/>
                  <w:marRight w:val="0"/>
                  <w:marTop w:val="0"/>
                  <w:marBottom w:val="0"/>
                  <w:divBdr>
                    <w:top w:val="none" w:sz="0" w:space="0" w:color="auto"/>
                    <w:left w:val="none" w:sz="0" w:space="0" w:color="auto"/>
                    <w:bottom w:val="none" w:sz="0" w:space="0" w:color="auto"/>
                    <w:right w:val="none" w:sz="0" w:space="0" w:color="auto"/>
                  </w:divBdr>
                  <w:divsChild>
                    <w:div w:id="160855705">
                      <w:marLeft w:val="0"/>
                      <w:marRight w:val="0"/>
                      <w:marTop w:val="0"/>
                      <w:marBottom w:val="0"/>
                      <w:divBdr>
                        <w:top w:val="none" w:sz="0" w:space="0" w:color="auto"/>
                        <w:left w:val="none" w:sz="0" w:space="0" w:color="auto"/>
                        <w:bottom w:val="none" w:sz="0" w:space="0" w:color="auto"/>
                        <w:right w:val="none" w:sz="0" w:space="0" w:color="auto"/>
                      </w:divBdr>
                    </w:div>
                  </w:divsChild>
                </w:div>
                <w:div w:id="347879054">
                  <w:marLeft w:val="0"/>
                  <w:marRight w:val="0"/>
                  <w:marTop w:val="0"/>
                  <w:marBottom w:val="0"/>
                  <w:divBdr>
                    <w:top w:val="none" w:sz="0" w:space="0" w:color="auto"/>
                    <w:left w:val="none" w:sz="0" w:space="0" w:color="auto"/>
                    <w:bottom w:val="none" w:sz="0" w:space="0" w:color="auto"/>
                    <w:right w:val="none" w:sz="0" w:space="0" w:color="auto"/>
                  </w:divBdr>
                  <w:divsChild>
                    <w:div w:id="1196386742">
                      <w:marLeft w:val="0"/>
                      <w:marRight w:val="0"/>
                      <w:marTop w:val="0"/>
                      <w:marBottom w:val="0"/>
                      <w:divBdr>
                        <w:top w:val="none" w:sz="0" w:space="0" w:color="auto"/>
                        <w:left w:val="none" w:sz="0" w:space="0" w:color="auto"/>
                        <w:bottom w:val="none" w:sz="0" w:space="0" w:color="auto"/>
                        <w:right w:val="none" w:sz="0" w:space="0" w:color="auto"/>
                      </w:divBdr>
                    </w:div>
                  </w:divsChild>
                </w:div>
                <w:div w:id="468013391">
                  <w:marLeft w:val="0"/>
                  <w:marRight w:val="0"/>
                  <w:marTop w:val="0"/>
                  <w:marBottom w:val="0"/>
                  <w:divBdr>
                    <w:top w:val="none" w:sz="0" w:space="0" w:color="auto"/>
                    <w:left w:val="none" w:sz="0" w:space="0" w:color="auto"/>
                    <w:bottom w:val="none" w:sz="0" w:space="0" w:color="auto"/>
                    <w:right w:val="none" w:sz="0" w:space="0" w:color="auto"/>
                  </w:divBdr>
                  <w:divsChild>
                    <w:div w:id="1936400981">
                      <w:marLeft w:val="0"/>
                      <w:marRight w:val="0"/>
                      <w:marTop w:val="0"/>
                      <w:marBottom w:val="0"/>
                      <w:divBdr>
                        <w:top w:val="none" w:sz="0" w:space="0" w:color="auto"/>
                        <w:left w:val="none" w:sz="0" w:space="0" w:color="auto"/>
                        <w:bottom w:val="none" w:sz="0" w:space="0" w:color="auto"/>
                        <w:right w:val="none" w:sz="0" w:space="0" w:color="auto"/>
                      </w:divBdr>
                    </w:div>
                  </w:divsChild>
                </w:div>
                <w:div w:id="486242710">
                  <w:marLeft w:val="0"/>
                  <w:marRight w:val="0"/>
                  <w:marTop w:val="0"/>
                  <w:marBottom w:val="0"/>
                  <w:divBdr>
                    <w:top w:val="none" w:sz="0" w:space="0" w:color="auto"/>
                    <w:left w:val="none" w:sz="0" w:space="0" w:color="auto"/>
                    <w:bottom w:val="none" w:sz="0" w:space="0" w:color="auto"/>
                    <w:right w:val="none" w:sz="0" w:space="0" w:color="auto"/>
                  </w:divBdr>
                  <w:divsChild>
                    <w:div w:id="1169060079">
                      <w:marLeft w:val="0"/>
                      <w:marRight w:val="0"/>
                      <w:marTop w:val="0"/>
                      <w:marBottom w:val="0"/>
                      <w:divBdr>
                        <w:top w:val="none" w:sz="0" w:space="0" w:color="auto"/>
                        <w:left w:val="none" w:sz="0" w:space="0" w:color="auto"/>
                        <w:bottom w:val="none" w:sz="0" w:space="0" w:color="auto"/>
                        <w:right w:val="none" w:sz="0" w:space="0" w:color="auto"/>
                      </w:divBdr>
                    </w:div>
                  </w:divsChild>
                </w:div>
                <w:div w:id="819536807">
                  <w:marLeft w:val="0"/>
                  <w:marRight w:val="0"/>
                  <w:marTop w:val="0"/>
                  <w:marBottom w:val="0"/>
                  <w:divBdr>
                    <w:top w:val="none" w:sz="0" w:space="0" w:color="auto"/>
                    <w:left w:val="none" w:sz="0" w:space="0" w:color="auto"/>
                    <w:bottom w:val="none" w:sz="0" w:space="0" w:color="auto"/>
                    <w:right w:val="none" w:sz="0" w:space="0" w:color="auto"/>
                  </w:divBdr>
                  <w:divsChild>
                    <w:div w:id="872158000">
                      <w:marLeft w:val="0"/>
                      <w:marRight w:val="0"/>
                      <w:marTop w:val="0"/>
                      <w:marBottom w:val="0"/>
                      <w:divBdr>
                        <w:top w:val="none" w:sz="0" w:space="0" w:color="auto"/>
                        <w:left w:val="none" w:sz="0" w:space="0" w:color="auto"/>
                        <w:bottom w:val="none" w:sz="0" w:space="0" w:color="auto"/>
                        <w:right w:val="none" w:sz="0" w:space="0" w:color="auto"/>
                      </w:divBdr>
                    </w:div>
                  </w:divsChild>
                </w:div>
                <w:div w:id="975449450">
                  <w:marLeft w:val="0"/>
                  <w:marRight w:val="0"/>
                  <w:marTop w:val="0"/>
                  <w:marBottom w:val="0"/>
                  <w:divBdr>
                    <w:top w:val="none" w:sz="0" w:space="0" w:color="auto"/>
                    <w:left w:val="none" w:sz="0" w:space="0" w:color="auto"/>
                    <w:bottom w:val="none" w:sz="0" w:space="0" w:color="auto"/>
                    <w:right w:val="none" w:sz="0" w:space="0" w:color="auto"/>
                  </w:divBdr>
                  <w:divsChild>
                    <w:div w:id="1429737905">
                      <w:marLeft w:val="0"/>
                      <w:marRight w:val="0"/>
                      <w:marTop w:val="0"/>
                      <w:marBottom w:val="0"/>
                      <w:divBdr>
                        <w:top w:val="none" w:sz="0" w:space="0" w:color="auto"/>
                        <w:left w:val="none" w:sz="0" w:space="0" w:color="auto"/>
                        <w:bottom w:val="none" w:sz="0" w:space="0" w:color="auto"/>
                        <w:right w:val="none" w:sz="0" w:space="0" w:color="auto"/>
                      </w:divBdr>
                    </w:div>
                  </w:divsChild>
                </w:div>
                <w:div w:id="1151796014">
                  <w:marLeft w:val="0"/>
                  <w:marRight w:val="0"/>
                  <w:marTop w:val="0"/>
                  <w:marBottom w:val="0"/>
                  <w:divBdr>
                    <w:top w:val="none" w:sz="0" w:space="0" w:color="auto"/>
                    <w:left w:val="none" w:sz="0" w:space="0" w:color="auto"/>
                    <w:bottom w:val="none" w:sz="0" w:space="0" w:color="auto"/>
                    <w:right w:val="none" w:sz="0" w:space="0" w:color="auto"/>
                  </w:divBdr>
                  <w:divsChild>
                    <w:div w:id="1885409503">
                      <w:marLeft w:val="0"/>
                      <w:marRight w:val="0"/>
                      <w:marTop w:val="0"/>
                      <w:marBottom w:val="0"/>
                      <w:divBdr>
                        <w:top w:val="none" w:sz="0" w:space="0" w:color="auto"/>
                        <w:left w:val="none" w:sz="0" w:space="0" w:color="auto"/>
                        <w:bottom w:val="none" w:sz="0" w:space="0" w:color="auto"/>
                        <w:right w:val="none" w:sz="0" w:space="0" w:color="auto"/>
                      </w:divBdr>
                    </w:div>
                  </w:divsChild>
                </w:div>
                <w:div w:id="1262299952">
                  <w:marLeft w:val="0"/>
                  <w:marRight w:val="0"/>
                  <w:marTop w:val="0"/>
                  <w:marBottom w:val="0"/>
                  <w:divBdr>
                    <w:top w:val="none" w:sz="0" w:space="0" w:color="auto"/>
                    <w:left w:val="none" w:sz="0" w:space="0" w:color="auto"/>
                    <w:bottom w:val="none" w:sz="0" w:space="0" w:color="auto"/>
                    <w:right w:val="none" w:sz="0" w:space="0" w:color="auto"/>
                  </w:divBdr>
                  <w:divsChild>
                    <w:div w:id="1563637012">
                      <w:marLeft w:val="0"/>
                      <w:marRight w:val="0"/>
                      <w:marTop w:val="0"/>
                      <w:marBottom w:val="0"/>
                      <w:divBdr>
                        <w:top w:val="none" w:sz="0" w:space="0" w:color="auto"/>
                        <w:left w:val="none" w:sz="0" w:space="0" w:color="auto"/>
                        <w:bottom w:val="none" w:sz="0" w:space="0" w:color="auto"/>
                        <w:right w:val="none" w:sz="0" w:space="0" w:color="auto"/>
                      </w:divBdr>
                    </w:div>
                  </w:divsChild>
                </w:div>
                <w:div w:id="1437746147">
                  <w:marLeft w:val="0"/>
                  <w:marRight w:val="0"/>
                  <w:marTop w:val="0"/>
                  <w:marBottom w:val="0"/>
                  <w:divBdr>
                    <w:top w:val="none" w:sz="0" w:space="0" w:color="auto"/>
                    <w:left w:val="none" w:sz="0" w:space="0" w:color="auto"/>
                    <w:bottom w:val="none" w:sz="0" w:space="0" w:color="auto"/>
                    <w:right w:val="none" w:sz="0" w:space="0" w:color="auto"/>
                  </w:divBdr>
                  <w:divsChild>
                    <w:div w:id="1164275495">
                      <w:marLeft w:val="0"/>
                      <w:marRight w:val="0"/>
                      <w:marTop w:val="0"/>
                      <w:marBottom w:val="0"/>
                      <w:divBdr>
                        <w:top w:val="none" w:sz="0" w:space="0" w:color="auto"/>
                        <w:left w:val="none" w:sz="0" w:space="0" w:color="auto"/>
                        <w:bottom w:val="none" w:sz="0" w:space="0" w:color="auto"/>
                        <w:right w:val="none" w:sz="0" w:space="0" w:color="auto"/>
                      </w:divBdr>
                    </w:div>
                  </w:divsChild>
                </w:div>
                <w:div w:id="1508012970">
                  <w:marLeft w:val="0"/>
                  <w:marRight w:val="0"/>
                  <w:marTop w:val="0"/>
                  <w:marBottom w:val="0"/>
                  <w:divBdr>
                    <w:top w:val="none" w:sz="0" w:space="0" w:color="auto"/>
                    <w:left w:val="none" w:sz="0" w:space="0" w:color="auto"/>
                    <w:bottom w:val="none" w:sz="0" w:space="0" w:color="auto"/>
                    <w:right w:val="none" w:sz="0" w:space="0" w:color="auto"/>
                  </w:divBdr>
                  <w:divsChild>
                    <w:div w:id="2114592472">
                      <w:marLeft w:val="0"/>
                      <w:marRight w:val="0"/>
                      <w:marTop w:val="0"/>
                      <w:marBottom w:val="0"/>
                      <w:divBdr>
                        <w:top w:val="none" w:sz="0" w:space="0" w:color="auto"/>
                        <w:left w:val="none" w:sz="0" w:space="0" w:color="auto"/>
                        <w:bottom w:val="none" w:sz="0" w:space="0" w:color="auto"/>
                        <w:right w:val="none" w:sz="0" w:space="0" w:color="auto"/>
                      </w:divBdr>
                    </w:div>
                  </w:divsChild>
                </w:div>
                <w:div w:id="1520655702">
                  <w:marLeft w:val="0"/>
                  <w:marRight w:val="0"/>
                  <w:marTop w:val="0"/>
                  <w:marBottom w:val="0"/>
                  <w:divBdr>
                    <w:top w:val="none" w:sz="0" w:space="0" w:color="auto"/>
                    <w:left w:val="none" w:sz="0" w:space="0" w:color="auto"/>
                    <w:bottom w:val="none" w:sz="0" w:space="0" w:color="auto"/>
                    <w:right w:val="none" w:sz="0" w:space="0" w:color="auto"/>
                  </w:divBdr>
                  <w:divsChild>
                    <w:div w:id="544026826">
                      <w:marLeft w:val="0"/>
                      <w:marRight w:val="0"/>
                      <w:marTop w:val="0"/>
                      <w:marBottom w:val="0"/>
                      <w:divBdr>
                        <w:top w:val="none" w:sz="0" w:space="0" w:color="auto"/>
                        <w:left w:val="none" w:sz="0" w:space="0" w:color="auto"/>
                        <w:bottom w:val="none" w:sz="0" w:space="0" w:color="auto"/>
                        <w:right w:val="none" w:sz="0" w:space="0" w:color="auto"/>
                      </w:divBdr>
                    </w:div>
                  </w:divsChild>
                </w:div>
                <w:div w:id="1615095576">
                  <w:marLeft w:val="0"/>
                  <w:marRight w:val="0"/>
                  <w:marTop w:val="0"/>
                  <w:marBottom w:val="0"/>
                  <w:divBdr>
                    <w:top w:val="none" w:sz="0" w:space="0" w:color="auto"/>
                    <w:left w:val="none" w:sz="0" w:space="0" w:color="auto"/>
                    <w:bottom w:val="none" w:sz="0" w:space="0" w:color="auto"/>
                    <w:right w:val="none" w:sz="0" w:space="0" w:color="auto"/>
                  </w:divBdr>
                  <w:divsChild>
                    <w:div w:id="2135705594">
                      <w:marLeft w:val="0"/>
                      <w:marRight w:val="0"/>
                      <w:marTop w:val="0"/>
                      <w:marBottom w:val="0"/>
                      <w:divBdr>
                        <w:top w:val="none" w:sz="0" w:space="0" w:color="auto"/>
                        <w:left w:val="none" w:sz="0" w:space="0" w:color="auto"/>
                        <w:bottom w:val="none" w:sz="0" w:space="0" w:color="auto"/>
                        <w:right w:val="none" w:sz="0" w:space="0" w:color="auto"/>
                      </w:divBdr>
                    </w:div>
                  </w:divsChild>
                </w:div>
                <w:div w:id="1707480906">
                  <w:marLeft w:val="0"/>
                  <w:marRight w:val="0"/>
                  <w:marTop w:val="0"/>
                  <w:marBottom w:val="0"/>
                  <w:divBdr>
                    <w:top w:val="none" w:sz="0" w:space="0" w:color="auto"/>
                    <w:left w:val="none" w:sz="0" w:space="0" w:color="auto"/>
                    <w:bottom w:val="none" w:sz="0" w:space="0" w:color="auto"/>
                    <w:right w:val="none" w:sz="0" w:space="0" w:color="auto"/>
                  </w:divBdr>
                  <w:divsChild>
                    <w:div w:id="198739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245876">
          <w:marLeft w:val="0"/>
          <w:marRight w:val="0"/>
          <w:marTop w:val="0"/>
          <w:marBottom w:val="0"/>
          <w:divBdr>
            <w:top w:val="none" w:sz="0" w:space="0" w:color="auto"/>
            <w:left w:val="none" w:sz="0" w:space="0" w:color="auto"/>
            <w:bottom w:val="none" w:sz="0" w:space="0" w:color="auto"/>
            <w:right w:val="none" w:sz="0" w:space="0" w:color="auto"/>
          </w:divBdr>
          <w:divsChild>
            <w:div w:id="5327935">
              <w:marLeft w:val="0"/>
              <w:marRight w:val="0"/>
              <w:marTop w:val="0"/>
              <w:marBottom w:val="0"/>
              <w:divBdr>
                <w:top w:val="none" w:sz="0" w:space="0" w:color="auto"/>
                <w:left w:val="none" w:sz="0" w:space="0" w:color="auto"/>
                <w:bottom w:val="none" w:sz="0" w:space="0" w:color="auto"/>
                <w:right w:val="none" w:sz="0" w:space="0" w:color="auto"/>
              </w:divBdr>
            </w:div>
            <w:div w:id="1397165249">
              <w:marLeft w:val="0"/>
              <w:marRight w:val="0"/>
              <w:marTop w:val="0"/>
              <w:marBottom w:val="0"/>
              <w:divBdr>
                <w:top w:val="none" w:sz="0" w:space="0" w:color="auto"/>
                <w:left w:val="none" w:sz="0" w:space="0" w:color="auto"/>
                <w:bottom w:val="none" w:sz="0" w:space="0" w:color="auto"/>
                <w:right w:val="none" w:sz="0" w:space="0" w:color="auto"/>
              </w:divBdr>
              <w:divsChild>
                <w:div w:id="380331304">
                  <w:marLeft w:val="0"/>
                  <w:marRight w:val="0"/>
                  <w:marTop w:val="0"/>
                  <w:marBottom w:val="0"/>
                  <w:divBdr>
                    <w:top w:val="none" w:sz="0" w:space="0" w:color="auto"/>
                    <w:left w:val="none" w:sz="0" w:space="0" w:color="auto"/>
                    <w:bottom w:val="none" w:sz="0" w:space="0" w:color="auto"/>
                    <w:right w:val="none" w:sz="0" w:space="0" w:color="auto"/>
                  </w:divBdr>
                  <w:divsChild>
                    <w:div w:id="316036174">
                      <w:marLeft w:val="0"/>
                      <w:marRight w:val="0"/>
                      <w:marTop w:val="0"/>
                      <w:marBottom w:val="0"/>
                      <w:divBdr>
                        <w:top w:val="none" w:sz="0" w:space="0" w:color="auto"/>
                        <w:left w:val="none" w:sz="0" w:space="0" w:color="auto"/>
                        <w:bottom w:val="none" w:sz="0" w:space="0" w:color="auto"/>
                        <w:right w:val="none" w:sz="0" w:space="0" w:color="auto"/>
                      </w:divBdr>
                      <w:divsChild>
                        <w:div w:id="1606385570">
                          <w:marLeft w:val="0"/>
                          <w:marRight w:val="0"/>
                          <w:marTop w:val="0"/>
                          <w:marBottom w:val="0"/>
                          <w:divBdr>
                            <w:top w:val="none" w:sz="0" w:space="0" w:color="auto"/>
                            <w:left w:val="none" w:sz="0" w:space="0" w:color="auto"/>
                            <w:bottom w:val="none" w:sz="0" w:space="0" w:color="auto"/>
                            <w:right w:val="none" w:sz="0" w:space="0" w:color="auto"/>
                          </w:divBdr>
                          <w:divsChild>
                            <w:div w:id="93929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423997">
      <w:bodyDiv w:val="1"/>
      <w:marLeft w:val="0"/>
      <w:marRight w:val="0"/>
      <w:marTop w:val="0"/>
      <w:marBottom w:val="0"/>
      <w:divBdr>
        <w:top w:val="none" w:sz="0" w:space="0" w:color="auto"/>
        <w:left w:val="none" w:sz="0" w:space="0" w:color="auto"/>
        <w:bottom w:val="none" w:sz="0" w:space="0" w:color="auto"/>
        <w:right w:val="none" w:sz="0" w:space="0" w:color="auto"/>
      </w:divBdr>
      <w:divsChild>
        <w:div w:id="2106026763">
          <w:marLeft w:val="0"/>
          <w:marRight w:val="0"/>
          <w:marTop w:val="0"/>
          <w:marBottom w:val="0"/>
          <w:divBdr>
            <w:top w:val="none" w:sz="0" w:space="0" w:color="auto"/>
            <w:left w:val="none" w:sz="0" w:space="0" w:color="auto"/>
            <w:bottom w:val="none" w:sz="0" w:space="0" w:color="auto"/>
            <w:right w:val="none" w:sz="0" w:space="0" w:color="auto"/>
          </w:divBdr>
          <w:divsChild>
            <w:div w:id="41713196">
              <w:marLeft w:val="0"/>
              <w:marRight w:val="0"/>
              <w:marTop w:val="0"/>
              <w:marBottom w:val="0"/>
              <w:divBdr>
                <w:top w:val="none" w:sz="0" w:space="0" w:color="auto"/>
                <w:left w:val="none" w:sz="0" w:space="0" w:color="auto"/>
                <w:bottom w:val="none" w:sz="0" w:space="0" w:color="auto"/>
                <w:right w:val="none" w:sz="0" w:space="0" w:color="auto"/>
              </w:divBdr>
              <w:divsChild>
                <w:div w:id="1487940414">
                  <w:marLeft w:val="0"/>
                  <w:marRight w:val="0"/>
                  <w:marTop w:val="0"/>
                  <w:marBottom w:val="0"/>
                  <w:divBdr>
                    <w:top w:val="none" w:sz="0" w:space="0" w:color="auto"/>
                    <w:left w:val="none" w:sz="0" w:space="0" w:color="auto"/>
                    <w:bottom w:val="none" w:sz="0" w:space="0" w:color="auto"/>
                    <w:right w:val="none" w:sz="0" w:space="0" w:color="auto"/>
                  </w:divBdr>
                  <w:divsChild>
                    <w:div w:id="719864408">
                      <w:marLeft w:val="0"/>
                      <w:marRight w:val="0"/>
                      <w:marTop w:val="0"/>
                      <w:marBottom w:val="0"/>
                      <w:divBdr>
                        <w:top w:val="none" w:sz="0" w:space="0" w:color="auto"/>
                        <w:left w:val="none" w:sz="0" w:space="0" w:color="auto"/>
                        <w:bottom w:val="none" w:sz="0" w:space="0" w:color="auto"/>
                        <w:right w:val="none" w:sz="0" w:space="0" w:color="auto"/>
                      </w:divBdr>
                      <w:divsChild>
                        <w:div w:id="1639800269">
                          <w:marLeft w:val="0"/>
                          <w:marRight w:val="0"/>
                          <w:marTop w:val="0"/>
                          <w:marBottom w:val="0"/>
                          <w:divBdr>
                            <w:top w:val="none" w:sz="0" w:space="0" w:color="auto"/>
                            <w:left w:val="none" w:sz="0" w:space="0" w:color="auto"/>
                            <w:bottom w:val="none" w:sz="0" w:space="0" w:color="auto"/>
                            <w:right w:val="none" w:sz="0" w:space="0" w:color="auto"/>
                          </w:divBdr>
                          <w:divsChild>
                            <w:div w:id="18623951">
                              <w:marLeft w:val="0"/>
                              <w:marRight w:val="0"/>
                              <w:marTop w:val="0"/>
                              <w:marBottom w:val="0"/>
                              <w:divBdr>
                                <w:top w:val="none" w:sz="0" w:space="0" w:color="auto"/>
                                <w:left w:val="none" w:sz="0" w:space="0" w:color="auto"/>
                                <w:bottom w:val="none" w:sz="0" w:space="0" w:color="auto"/>
                                <w:right w:val="none" w:sz="0" w:space="0" w:color="auto"/>
                              </w:divBdr>
                              <w:divsChild>
                                <w:div w:id="1381317322">
                                  <w:marLeft w:val="0"/>
                                  <w:marRight w:val="0"/>
                                  <w:marTop w:val="0"/>
                                  <w:marBottom w:val="0"/>
                                  <w:divBdr>
                                    <w:top w:val="none" w:sz="0" w:space="0" w:color="auto"/>
                                    <w:left w:val="none" w:sz="0" w:space="0" w:color="auto"/>
                                    <w:bottom w:val="none" w:sz="0" w:space="0" w:color="auto"/>
                                    <w:right w:val="none" w:sz="0" w:space="0" w:color="auto"/>
                                  </w:divBdr>
                                  <w:divsChild>
                                    <w:div w:id="1890534360">
                                      <w:marLeft w:val="0"/>
                                      <w:marRight w:val="0"/>
                                      <w:marTop w:val="0"/>
                                      <w:marBottom w:val="0"/>
                                      <w:divBdr>
                                        <w:top w:val="none" w:sz="0" w:space="0" w:color="auto"/>
                                        <w:left w:val="none" w:sz="0" w:space="0" w:color="auto"/>
                                        <w:bottom w:val="none" w:sz="0" w:space="0" w:color="auto"/>
                                        <w:right w:val="none" w:sz="0" w:space="0" w:color="auto"/>
                                      </w:divBdr>
                                      <w:divsChild>
                                        <w:div w:id="262422152">
                                          <w:marLeft w:val="0"/>
                                          <w:marRight w:val="0"/>
                                          <w:marTop w:val="0"/>
                                          <w:marBottom w:val="0"/>
                                          <w:divBdr>
                                            <w:top w:val="none" w:sz="0" w:space="0" w:color="auto"/>
                                            <w:left w:val="none" w:sz="0" w:space="0" w:color="auto"/>
                                            <w:bottom w:val="none" w:sz="0" w:space="0" w:color="auto"/>
                                            <w:right w:val="none" w:sz="0" w:space="0" w:color="auto"/>
                                          </w:divBdr>
                                          <w:divsChild>
                                            <w:div w:id="2094930913">
                                              <w:marLeft w:val="0"/>
                                              <w:marRight w:val="0"/>
                                              <w:marTop w:val="120"/>
                                              <w:marBottom w:val="360"/>
                                              <w:divBdr>
                                                <w:top w:val="none" w:sz="0" w:space="0" w:color="auto"/>
                                                <w:left w:val="none" w:sz="0" w:space="0" w:color="auto"/>
                                                <w:bottom w:val="dotted" w:sz="6" w:space="18" w:color="333333"/>
                                                <w:right w:val="none" w:sz="0" w:space="0" w:color="auto"/>
                                              </w:divBdr>
                                              <w:divsChild>
                                                <w:div w:id="55721081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6691762">
      <w:bodyDiv w:val="1"/>
      <w:marLeft w:val="0"/>
      <w:marRight w:val="0"/>
      <w:marTop w:val="0"/>
      <w:marBottom w:val="0"/>
      <w:divBdr>
        <w:top w:val="none" w:sz="0" w:space="0" w:color="auto"/>
        <w:left w:val="none" w:sz="0" w:space="0" w:color="auto"/>
        <w:bottom w:val="none" w:sz="0" w:space="0" w:color="auto"/>
        <w:right w:val="none" w:sz="0" w:space="0" w:color="auto"/>
      </w:divBdr>
    </w:div>
    <w:div w:id="931861272">
      <w:bodyDiv w:val="1"/>
      <w:marLeft w:val="0"/>
      <w:marRight w:val="0"/>
      <w:marTop w:val="0"/>
      <w:marBottom w:val="0"/>
      <w:divBdr>
        <w:top w:val="none" w:sz="0" w:space="0" w:color="auto"/>
        <w:left w:val="none" w:sz="0" w:space="0" w:color="auto"/>
        <w:bottom w:val="none" w:sz="0" w:space="0" w:color="auto"/>
        <w:right w:val="none" w:sz="0" w:space="0" w:color="auto"/>
      </w:divBdr>
    </w:div>
    <w:div w:id="950864870">
      <w:bodyDiv w:val="1"/>
      <w:marLeft w:val="0"/>
      <w:marRight w:val="0"/>
      <w:marTop w:val="0"/>
      <w:marBottom w:val="0"/>
      <w:divBdr>
        <w:top w:val="none" w:sz="0" w:space="0" w:color="auto"/>
        <w:left w:val="none" w:sz="0" w:space="0" w:color="auto"/>
        <w:bottom w:val="none" w:sz="0" w:space="0" w:color="auto"/>
        <w:right w:val="none" w:sz="0" w:space="0" w:color="auto"/>
      </w:divBdr>
    </w:div>
    <w:div w:id="1114053065">
      <w:bodyDiv w:val="1"/>
      <w:marLeft w:val="0"/>
      <w:marRight w:val="0"/>
      <w:marTop w:val="0"/>
      <w:marBottom w:val="0"/>
      <w:divBdr>
        <w:top w:val="none" w:sz="0" w:space="0" w:color="auto"/>
        <w:left w:val="none" w:sz="0" w:space="0" w:color="auto"/>
        <w:bottom w:val="none" w:sz="0" w:space="0" w:color="auto"/>
        <w:right w:val="none" w:sz="0" w:space="0" w:color="auto"/>
      </w:divBdr>
    </w:div>
    <w:div w:id="1237546847">
      <w:bodyDiv w:val="1"/>
      <w:marLeft w:val="0"/>
      <w:marRight w:val="0"/>
      <w:marTop w:val="0"/>
      <w:marBottom w:val="0"/>
      <w:divBdr>
        <w:top w:val="none" w:sz="0" w:space="0" w:color="auto"/>
        <w:left w:val="none" w:sz="0" w:space="0" w:color="auto"/>
        <w:bottom w:val="none" w:sz="0" w:space="0" w:color="auto"/>
        <w:right w:val="none" w:sz="0" w:space="0" w:color="auto"/>
      </w:divBdr>
    </w:div>
    <w:div w:id="1590500884">
      <w:bodyDiv w:val="1"/>
      <w:marLeft w:val="0"/>
      <w:marRight w:val="0"/>
      <w:marTop w:val="0"/>
      <w:marBottom w:val="0"/>
      <w:divBdr>
        <w:top w:val="none" w:sz="0" w:space="0" w:color="auto"/>
        <w:left w:val="none" w:sz="0" w:space="0" w:color="auto"/>
        <w:bottom w:val="none" w:sz="0" w:space="0" w:color="auto"/>
        <w:right w:val="none" w:sz="0" w:space="0" w:color="auto"/>
      </w:divBdr>
    </w:div>
    <w:div w:id="1597136588">
      <w:bodyDiv w:val="1"/>
      <w:marLeft w:val="0"/>
      <w:marRight w:val="0"/>
      <w:marTop w:val="0"/>
      <w:marBottom w:val="0"/>
      <w:divBdr>
        <w:top w:val="none" w:sz="0" w:space="0" w:color="auto"/>
        <w:left w:val="none" w:sz="0" w:space="0" w:color="auto"/>
        <w:bottom w:val="none" w:sz="0" w:space="0" w:color="auto"/>
        <w:right w:val="none" w:sz="0" w:space="0" w:color="auto"/>
      </w:divBdr>
    </w:div>
    <w:div w:id="1618179262">
      <w:bodyDiv w:val="1"/>
      <w:marLeft w:val="0"/>
      <w:marRight w:val="0"/>
      <w:marTop w:val="0"/>
      <w:marBottom w:val="0"/>
      <w:divBdr>
        <w:top w:val="none" w:sz="0" w:space="0" w:color="auto"/>
        <w:left w:val="none" w:sz="0" w:space="0" w:color="auto"/>
        <w:bottom w:val="none" w:sz="0" w:space="0" w:color="auto"/>
        <w:right w:val="none" w:sz="0" w:space="0" w:color="auto"/>
      </w:divBdr>
    </w:div>
    <w:div w:id="1749493827">
      <w:bodyDiv w:val="1"/>
      <w:marLeft w:val="0"/>
      <w:marRight w:val="0"/>
      <w:marTop w:val="0"/>
      <w:marBottom w:val="0"/>
      <w:divBdr>
        <w:top w:val="none" w:sz="0" w:space="0" w:color="auto"/>
        <w:left w:val="none" w:sz="0" w:space="0" w:color="auto"/>
        <w:bottom w:val="none" w:sz="0" w:space="0" w:color="auto"/>
        <w:right w:val="none" w:sz="0" w:space="0" w:color="auto"/>
      </w:divBdr>
    </w:div>
    <w:div w:id="1806047129">
      <w:bodyDiv w:val="1"/>
      <w:marLeft w:val="0"/>
      <w:marRight w:val="0"/>
      <w:marTop w:val="0"/>
      <w:marBottom w:val="0"/>
      <w:divBdr>
        <w:top w:val="none" w:sz="0" w:space="0" w:color="auto"/>
        <w:left w:val="none" w:sz="0" w:space="0" w:color="auto"/>
        <w:bottom w:val="none" w:sz="0" w:space="0" w:color="auto"/>
        <w:right w:val="none" w:sz="0" w:space="0" w:color="auto"/>
      </w:divBdr>
    </w:div>
    <w:div w:id="1819573757">
      <w:bodyDiv w:val="1"/>
      <w:marLeft w:val="0"/>
      <w:marRight w:val="0"/>
      <w:marTop w:val="0"/>
      <w:marBottom w:val="0"/>
      <w:divBdr>
        <w:top w:val="none" w:sz="0" w:space="0" w:color="auto"/>
        <w:left w:val="none" w:sz="0" w:space="0" w:color="auto"/>
        <w:bottom w:val="none" w:sz="0" w:space="0" w:color="auto"/>
        <w:right w:val="none" w:sz="0" w:space="0" w:color="auto"/>
      </w:divBdr>
    </w:div>
    <w:div w:id="1912810454">
      <w:bodyDiv w:val="1"/>
      <w:marLeft w:val="0"/>
      <w:marRight w:val="0"/>
      <w:marTop w:val="0"/>
      <w:marBottom w:val="0"/>
      <w:divBdr>
        <w:top w:val="none" w:sz="0" w:space="0" w:color="auto"/>
        <w:left w:val="none" w:sz="0" w:space="0" w:color="auto"/>
        <w:bottom w:val="none" w:sz="0" w:space="0" w:color="auto"/>
        <w:right w:val="none" w:sz="0" w:space="0" w:color="auto"/>
      </w:divBdr>
      <w:divsChild>
        <w:div w:id="507716373">
          <w:marLeft w:val="0"/>
          <w:marRight w:val="0"/>
          <w:marTop w:val="0"/>
          <w:marBottom w:val="0"/>
          <w:divBdr>
            <w:top w:val="none" w:sz="0" w:space="0" w:color="auto"/>
            <w:left w:val="none" w:sz="0" w:space="0" w:color="auto"/>
            <w:bottom w:val="none" w:sz="0" w:space="0" w:color="auto"/>
            <w:right w:val="none" w:sz="0" w:space="0" w:color="auto"/>
          </w:divBdr>
        </w:div>
        <w:div w:id="736782257">
          <w:marLeft w:val="0"/>
          <w:marRight w:val="0"/>
          <w:marTop w:val="0"/>
          <w:marBottom w:val="0"/>
          <w:divBdr>
            <w:top w:val="none" w:sz="0" w:space="0" w:color="auto"/>
            <w:left w:val="none" w:sz="0" w:space="0" w:color="auto"/>
            <w:bottom w:val="none" w:sz="0" w:space="0" w:color="auto"/>
            <w:right w:val="none" w:sz="0" w:space="0" w:color="auto"/>
          </w:divBdr>
        </w:div>
        <w:div w:id="1075391964">
          <w:marLeft w:val="0"/>
          <w:marRight w:val="0"/>
          <w:marTop w:val="0"/>
          <w:marBottom w:val="0"/>
          <w:divBdr>
            <w:top w:val="none" w:sz="0" w:space="0" w:color="auto"/>
            <w:left w:val="none" w:sz="0" w:space="0" w:color="auto"/>
            <w:bottom w:val="none" w:sz="0" w:space="0" w:color="auto"/>
            <w:right w:val="none" w:sz="0" w:space="0" w:color="auto"/>
          </w:divBdr>
        </w:div>
        <w:div w:id="1426151158">
          <w:marLeft w:val="0"/>
          <w:marRight w:val="0"/>
          <w:marTop w:val="0"/>
          <w:marBottom w:val="0"/>
          <w:divBdr>
            <w:top w:val="none" w:sz="0" w:space="0" w:color="auto"/>
            <w:left w:val="none" w:sz="0" w:space="0" w:color="auto"/>
            <w:bottom w:val="none" w:sz="0" w:space="0" w:color="auto"/>
            <w:right w:val="none" w:sz="0" w:space="0" w:color="auto"/>
          </w:divBdr>
        </w:div>
      </w:divsChild>
    </w:div>
    <w:div w:id="20594302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reciclasampa.com.br/artigo/dados-e-estatisticas-sobre-reciclagem-no-brasil"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docs.european-bioplastics.org/publications/market_data/2023/EUBP_Market_Data_Report_2023.pdf"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6F699-9D40-4D49-91FB-7444B8931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6988</Words>
  <Characters>37741</Characters>
  <Application>Microsoft Office Word</Application>
  <DocSecurity>0</DocSecurity>
  <Lines>314</Lines>
  <Paragraphs>89</Paragraphs>
  <ScaleCrop>false</ScaleCrop>
  <HeadingPairs>
    <vt:vector size="2" baseType="variant">
      <vt:variant>
        <vt:lpstr>Título</vt:lpstr>
      </vt:variant>
      <vt:variant>
        <vt:i4>1</vt:i4>
      </vt:variant>
    </vt:vector>
  </HeadingPairs>
  <TitlesOfParts>
    <vt:vector size="1" baseType="lpstr">
      <vt:lpstr/>
    </vt:vector>
  </TitlesOfParts>
  <Company>CTIUFU</Company>
  <LinksUpToDate>false</LinksUpToDate>
  <CharactersWithSpaces>44640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Sousa</dc:creator>
  <cp:keywords/>
  <dc:description/>
  <cp:lastModifiedBy>Roberto Vargas Chaul</cp:lastModifiedBy>
  <cp:revision>31</cp:revision>
  <cp:lastPrinted>2025-02-20T15:44:00Z</cp:lastPrinted>
  <dcterms:created xsi:type="dcterms:W3CDTF">2023-09-06T13:56:00Z</dcterms:created>
  <dcterms:modified xsi:type="dcterms:W3CDTF">2025-02-20T15:45:00Z</dcterms:modified>
</cp:coreProperties>
</file>